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675" w:type="dxa"/>
        <w:tblLook w:val="04A0" w:firstRow="1" w:lastRow="0" w:firstColumn="1" w:lastColumn="0" w:noHBand="0" w:noVBand="1"/>
      </w:tblPr>
      <w:tblGrid>
        <w:gridCol w:w="6903"/>
        <w:gridCol w:w="7218"/>
      </w:tblGrid>
      <w:tr w:rsidR="00BC0F70" w:rsidRPr="006F1713" w14:paraId="565952AE" w14:textId="77777777" w:rsidTr="007963E7">
        <w:trPr>
          <w:trHeight w:val="983"/>
        </w:trPr>
        <w:tc>
          <w:tcPr>
            <w:tcW w:w="6903" w:type="dxa"/>
          </w:tcPr>
          <w:p w14:paraId="6F60A5B0" w14:textId="02C20BA1" w:rsidR="00CA3734" w:rsidRPr="006F1713" w:rsidRDefault="005064B1" w:rsidP="00EF7642">
            <w:pPr>
              <w:tabs>
                <w:tab w:val="left" w:pos="7395"/>
              </w:tabs>
              <w:jc w:val="center"/>
              <w:rPr>
                <w:rFonts w:asciiTheme="majorBidi" w:hAnsiTheme="majorBidi" w:cstheme="majorBidi"/>
                <w:b/>
                <w:color w:val="000000" w:themeColor="text1"/>
                <w:sz w:val="28"/>
                <w:szCs w:val="28"/>
                <w:lang w:val="vi-VN"/>
              </w:rPr>
            </w:pPr>
            <w:r w:rsidRPr="006F1713">
              <w:rPr>
                <w:rFonts w:asciiTheme="majorBidi" w:hAnsiTheme="majorBidi" w:cstheme="majorBidi"/>
                <w:b/>
                <w:noProof/>
                <w:color w:val="000000" w:themeColor="text1"/>
                <w:sz w:val="28"/>
                <w:szCs w:val="28"/>
              </w:rPr>
              <mc:AlternateContent>
                <mc:Choice Requires="wps">
                  <w:drawing>
                    <wp:anchor distT="0" distB="0" distL="114300" distR="114300" simplePos="0" relativeHeight="251657216" behindDoc="0" locked="0" layoutInCell="1" allowOverlap="1" wp14:anchorId="3C5461BB" wp14:editId="6944C925">
                      <wp:simplePos x="0" y="0"/>
                      <wp:positionH relativeFrom="column">
                        <wp:posOffset>1260475</wp:posOffset>
                      </wp:positionH>
                      <wp:positionV relativeFrom="paragraph">
                        <wp:posOffset>266065</wp:posOffset>
                      </wp:positionV>
                      <wp:extent cx="1504950" cy="0"/>
                      <wp:effectExtent l="10160" t="5080" r="8890" b="13970"/>
                      <wp:wrapNone/>
                      <wp:docPr id="1690813915" name="AutoShap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04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63A3B62" id="_x0000_t32" coordsize="21600,21600" o:spt="32" o:oned="t" path="m,l21600,21600e" filled="f">
                      <v:path arrowok="t" fillok="f" o:connecttype="none"/>
                      <o:lock v:ext="edit" shapetype="t"/>
                    </v:shapetype>
                    <v:shape id="AutoShape 44" o:spid="_x0000_s1026" type="#_x0000_t32" style="position:absolute;margin-left:99.25pt;margin-top:20.95pt;width:118.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"/>
                  </w:pict>
                </mc:Fallback>
              </mc:AlternateContent>
            </w:r>
            <w:r w:rsidR="00CA3734" w:rsidRPr="006F1713">
              <w:rPr>
                <w:rFonts w:asciiTheme="majorBidi" w:hAnsiTheme="majorBidi" w:cstheme="majorBidi"/>
                <w:b/>
                <w:color w:val="000000" w:themeColor="text1"/>
                <w:sz w:val="28"/>
                <w:szCs w:val="28"/>
                <w:lang w:val="vi-VN"/>
              </w:rPr>
              <w:t>BỘ NÔNG NGHIỆP VÀ MÔI TRƯỜNG</w:t>
            </w:r>
          </w:p>
        </w:tc>
        <w:tc>
          <w:tcPr>
            <w:tcW w:w="7218" w:type="dxa"/>
          </w:tcPr>
          <w:p w14:paraId="69C13A6F" w14:textId="77777777" w:rsidR="00CA3734" w:rsidRPr="006F1713" w:rsidRDefault="00CA3734" w:rsidP="00EF7642">
            <w:pPr>
              <w:jc w:val="center"/>
              <w:rPr>
                <w:rFonts w:asciiTheme="majorBidi" w:hAnsiTheme="majorBidi" w:cstheme="majorBidi"/>
                <w:b/>
                <w:color w:val="000000" w:themeColor="text1"/>
                <w:spacing w:val="-12"/>
                <w:sz w:val="28"/>
                <w:szCs w:val="28"/>
                <w:lang w:val="vi-VN"/>
              </w:rPr>
            </w:pPr>
            <w:r w:rsidRPr="006F1713">
              <w:rPr>
                <w:rFonts w:asciiTheme="majorBidi" w:hAnsiTheme="majorBidi" w:cstheme="majorBidi"/>
                <w:b/>
                <w:color w:val="000000" w:themeColor="text1"/>
                <w:spacing w:val="-12"/>
                <w:sz w:val="28"/>
                <w:szCs w:val="28"/>
                <w:lang w:val="vi-VN"/>
              </w:rPr>
              <w:t>CỘNG HOÀ XÃ HỘI CHỦ NGHĨA VIỆT NAM</w:t>
            </w:r>
          </w:p>
          <w:p w14:paraId="34EBAAF0" w14:textId="77777777" w:rsidR="00CA3734" w:rsidRPr="006F1713" w:rsidRDefault="00CA3734" w:rsidP="00EF7642">
            <w:pPr>
              <w:jc w:val="center"/>
              <w:rPr>
                <w:rFonts w:asciiTheme="majorBidi" w:hAnsiTheme="majorBidi" w:cstheme="majorBidi"/>
                <w:b/>
                <w:color w:val="000000" w:themeColor="text1"/>
                <w:spacing w:val="10"/>
                <w:sz w:val="28"/>
                <w:szCs w:val="28"/>
                <w:lang w:val="vi-VN"/>
              </w:rPr>
            </w:pPr>
            <w:r w:rsidRPr="006F1713">
              <w:rPr>
                <w:rFonts w:asciiTheme="majorBidi" w:hAnsiTheme="majorBidi" w:cstheme="majorBidi"/>
                <w:b/>
                <w:color w:val="000000" w:themeColor="text1"/>
                <w:spacing w:val="10"/>
                <w:sz w:val="28"/>
                <w:szCs w:val="28"/>
                <w:lang w:val="vi-VN"/>
              </w:rPr>
              <w:t>Độc lập - Tự do - Hạnh phúc</w:t>
            </w:r>
          </w:p>
          <w:p w14:paraId="7CEE2048" w14:textId="71CAB459" w:rsidR="007963E7" w:rsidRPr="007963E7" w:rsidRDefault="005064B1" w:rsidP="007963E7">
            <w:pPr>
              <w:spacing w:before="120"/>
              <w:rPr>
                <w:rFonts w:asciiTheme="majorBidi" w:hAnsiTheme="majorBidi" w:cstheme="majorBidi"/>
                <w:i/>
                <w:color w:val="000000" w:themeColor="text1"/>
                <w:sz w:val="28"/>
                <w:szCs w:val="28"/>
                <w:lang w:val="vi-VN"/>
              </w:rPr>
            </w:pPr>
            <w:r w:rsidRPr="006F1713">
              <w:rPr>
                <w:rFonts w:asciiTheme="majorBidi" w:hAnsiTheme="majorBidi" w:cstheme="majorBidi"/>
                <w:b/>
                <w:noProof/>
                <w:color w:val="000000" w:themeColor="text1"/>
                <w:sz w:val="28"/>
                <w:szCs w:val="28"/>
              </w:rPr>
              <mc:AlternateContent>
                <mc:Choice Requires="wps">
                  <w:drawing>
                    <wp:anchor distT="0" distB="0" distL="114300" distR="114300" simplePos="0" relativeHeight="251656192" behindDoc="0" locked="0" layoutInCell="1" allowOverlap="1" wp14:anchorId="0C361968" wp14:editId="6D70C8B6">
                      <wp:simplePos x="0" y="0"/>
                      <wp:positionH relativeFrom="column">
                        <wp:posOffset>1075055</wp:posOffset>
                      </wp:positionH>
                      <wp:positionV relativeFrom="paragraph">
                        <wp:posOffset>64770</wp:posOffset>
                      </wp:positionV>
                      <wp:extent cx="2197735" cy="0"/>
                      <wp:effectExtent l="8890" t="11430" r="12700" b="7620"/>
                      <wp:wrapNone/>
                      <wp:docPr id="1247932704"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77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1C7A8FF" id="AutoShape 20" o:spid="_x0000_s1026" type="#_x0000_t32" style="position:absolute;margin-left:84.65pt;margin-top:5.1pt;width:173.0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"/>
                  </w:pict>
                </mc:Fallback>
              </mc:AlternateContent>
            </w:r>
          </w:p>
        </w:tc>
      </w:tr>
    </w:tbl>
    <w:p w14:paraId="45A08BEC" w14:textId="77777777" w:rsidR="00FD7F90" w:rsidRPr="006F1713" w:rsidRDefault="00FD7F90" w:rsidP="0062533D">
      <w:pPr>
        <w:tabs>
          <w:tab w:val="left" w:pos="7395"/>
        </w:tabs>
        <w:spacing w:before="120"/>
        <w:jc w:val="center"/>
        <w:rPr>
          <w:rFonts w:asciiTheme="majorBidi" w:hAnsiTheme="majorBidi" w:cstheme="majorBidi"/>
          <w:b/>
          <w:color w:val="000000" w:themeColor="text1"/>
          <w:spacing w:val="-4"/>
          <w:sz w:val="28"/>
          <w:szCs w:val="28"/>
          <w:lang w:val="vi-VN"/>
        </w:rPr>
      </w:pPr>
      <w:r w:rsidRPr="006F1713">
        <w:rPr>
          <w:rFonts w:asciiTheme="majorBidi" w:hAnsiTheme="majorBidi" w:cstheme="majorBidi"/>
          <w:b/>
          <w:color w:val="000000" w:themeColor="text1"/>
          <w:spacing w:val="-4"/>
          <w:sz w:val="28"/>
          <w:szCs w:val="28"/>
          <w:lang w:val="vi-VN"/>
        </w:rPr>
        <w:t xml:space="preserve">BẢN THUYẾT MINH QUY PHẠM HÓA CHÍNH SÁCH CỦA </w:t>
      </w:r>
    </w:p>
    <w:p w14:paraId="2F05B7CC" w14:textId="6D5EBC62" w:rsidR="007963E7" w:rsidRPr="006F1713" w:rsidRDefault="00FD7F90" w:rsidP="007963E7">
      <w:pPr>
        <w:tabs>
          <w:tab w:val="left" w:pos="7395"/>
        </w:tabs>
        <w:jc w:val="center"/>
        <w:rPr>
          <w:rFonts w:asciiTheme="majorBidi" w:hAnsiTheme="majorBidi" w:cstheme="majorBidi"/>
          <w:b/>
          <w:color w:val="000000" w:themeColor="text1"/>
          <w:spacing w:val="-4"/>
          <w:sz w:val="28"/>
          <w:szCs w:val="28"/>
          <w:lang w:val="vi-VN"/>
        </w:rPr>
      </w:pPr>
      <w:r w:rsidRPr="006F1713">
        <w:rPr>
          <w:rFonts w:asciiTheme="majorBidi" w:hAnsiTheme="majorBidi" w:cstheme="majorBidi"/>
          <w:b/>
          <w:color w:val="000000" w:themeColor="text1"/>
          <w:spacing w:val="-4"/>
          <w:sz w:val="28"/>
          <w:szCs w:val="28"/>
          <w:lang w:val="vi-VN"/>
        </w:rPr>
        <w:t>LUẬT TÀI NGUYÊN, MÔI TRƯỜNG BIỂN VÀ HẢI ĐẢO (</w:t>
      </w:r>
      <w:r w:rsidR="006D1729" w:rsidRPr="006F1713">
        <w:rPr>
          <w:rFonts w:asciiTheme="majorBidi" w:hAnsiTheme="majorBidi" w:cstheme="majorBidi"/>
          <w:b/>
          <w:color w:val="000000" w:themeColor="text1"/>
          <w:spacing w:val="-4"/>
          <w:sz w:val="28"/>
          <w:szCs w:val="28"/>
          <w:lang w:val="vi-VN"/>
        </w:rPr>
        <w:t>SỬA ĐỔI</w:t>
      </w:r>
      <w:r w:rsidRPr="006F1713">
        <w:rPr>
          <w:rFonts w:asciiTheme="majorBidi" w:hAnsiTheme="majorBidi" w:cstheme="majorBidi"/>
          <w:b/>
          <w:color w:val="000000" w:themeColor="text1"/>
          <w:spacing w:val="-4"/>
          <w:sz w:val="28"/>
          <w:szCs w:val="28"/>
          <w:lang w:val="vi-VN"/>
        </w:rPr>
        <w:t>)</w:t>
      </w:r>
    </w:p>
    <w:p w14:paraId="1163F04E" w14:textId="666DDAE9" w:rsidR="0062533D" w:rsidRDefault="0062533D" w:rsidP="00CA3734">
      <w:pPr>
        <w:tabs>
          <w:tab w:val="left" w:pos="7395"/>
        </w:tabs>
        <w:jc w:val="center"/>
        <w:rPr>
          <w:rFonts w:asciiTheme="majorBidi" w:hAnsiTheme="majorBidi" w:cstheme="majorBidi"/>
          <w:b/>
          <w:noProof/>
          <w:color w:val="000000" w:themeColor="text1"/>
          <w:spacing w:val="-6"/>
          <w:sz w:val="28"/>
          <w:szCs w:val="28"/>
          <w:lang w:val="vi-VN"/>
        </w:rPr>
      </w:pPr>
      <w:r w:rsidRPr="006F1713">
        <w:rPr>
          <w:rFonts w:asciiTheme="majorBidi" w:hAnsiTheme="majorBidi" w:cstheme="majorBidi"/>
          <w:b/>
          <w:noProof/>
          <w:color w:val="000000" w:themeColor="text1"/>
          <w:spacing w:val="-6"/>
          <w:sz w:val="28"/>
          <w:szCs w:val="28"/>
        </w:rPr>
        <mc:AlternateContent>
          <mc:Choice Requires="wps">
            <w:drawing>
              <wp:anchor distT="0" distB="0" distL="114300" distR="114300" simplePos="0" relativeHeight="251659264" behindDoc="0" locked="0" layoutInCell="1" allowOverlap="1" wp14:anchorId="12794F6D" wp14:editId="08ED5224">
                <wp:simplePos x="0" y="0"/>
                <wp:positionH relativeFrom="column">
                  <wp:posOffset>4101465</wp:posOffset>
                </wp:positionH>
                <wp:positionV relativeFrom="paragraph">
                  <wp:posOffset>43122</wp:posOffset>
                </wp:positionV>
                <wp:extent cx="1076325" cy="0"/>
                <wp:effectExtent l="0" t="0" r="28575" b="19050"/>
                <wp:wrapNone/>
                <wp:docPr id="606469992" name="AutoShap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63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011B71B" id="_x0000_t32" coordsize="21600,21600" o:spt="32" o:oned="t" path="m,l21600,21600e" filled="f">
                <v:path arrowok="t" fillok="f" o:connecttype="none"/>
                <o:lock v:ext="edit" shapetype="t"/>
              </v:shapetype>
              <v:shape id="AutoShape 61" o:spid="_x0000_s1026" type="#_x0000_t32" style="position:absolute;margin-left:322.95pt;margin-top:3.4pt;width:84.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"/>
            </w:pict>
          </mc:Fallback>
        </mc:AlternateContent>
      </w:r>
    </w:p>
    <w:p w14:paraId="07619F69" w14:textId="4BE818C0" w:rsidR="00CA3734" w:rsidRPr="006F1713" w:rsidRDefault="00CA3734" w:rsidP="00CA3734">
      <w:pPr>
        <w:tabs>
          <w:tab w:val="left" w:pos="7395"/>
        </w:tabs>
        <w:jc w:val="center"/>
        <w:rPr>
          <w:rFonts w:asciiTheme="majorBidi" w:hAnsiTheme="majorBidi" w:cstheme="majorBidi"/>
          <w:b/>
          <w:noProof/>
          <w:color w:val="000000" w:themeColor="text1"/>
          <w:spacing w:val="-6"/>
          <w:sz w:val="28"/>
          <w:szCs w:val="28"/>
          <w:lang w:val="vi-VN"/>
        </w:rPr>
      </w:pPr>
    </w:p>
    <w:tbl>
      <w:tblPr>
        <w:tblStyle w:val="TableGrid"/>
        <w:tblW w:w="0" w:type="auto"/>
        <w:tblLayout w:type="fixed"/>
        <w:tblLook w:val="04A0" w:firstRow="1" w:lastRow="0" w:firstColumn="1" w:lastColumn="0" w:noHBand="0" w:noVBand="1"/>
      </w:tblPr>
      <w:tblGrid>
        <w:gridCol w:w="1838"/>
        <w:gridCol w:w="4961"/>
        <w:gridCol w:w="8046"/>
      </w:tblGrid>
      <w:tr w:rsidR="007963E7" w:rsidRPr="00DB3903" w14:paraId="59C83016" w14:textId="77777777" w:rsidTr="00C415F0">
        <w:trPr>
          <w:tblHeader/>
        </w:trPr>
        <w:tc>
          <w:tcPr>
            <w:tcW w:w="1838" w:type="dxa"/>
          </w:tcPr>
          <w:p w14:paraId="0C1E7158" w14:textId="25638FEE" w:rsidR="00FD7F90" w:rsidRPr="00DB3903" w:rsidRDefault="00FD7F90" w:rsidP="001F7171">
            <w:pPr>
              <w:spacing w:before="120" w:after="120"/>
              <w:jc w:val="center"/>
              <w:rPr>
                <w:b/>
                <w:bCs/>
                <w:noProof/>
                <w:color w:val="000000" w:themeColor="text1"/>
                <w:spacing w:val="-6"/>
                <w:sz w:val="25"/>
                <w:szCs w:val="25"/>
                <w:lang w:val="vi-VN"/>
              </w:rPr>
            </w:pPr>
            <w:r w:rsidRPr="00DB3903">
              <w:rPr>
                <w:b/>
                <w:bCs/>
                <w:noProof/>
                <w:color w:val="000000" w:themeColor="text1"/>
                <w:spacing w:val="-6"/>
                <w:sz w:val="25"/>
                <w:szCs w:val="25"/>
                <w:lang w:val="vi-VN"/>
              </w:rPr>
              <w:t>TÊN CHÍNH SÁCH</w:t>
            </w:r>
          </w:p>
        </w:tc>
        <w:tc>
          <w:tcPr>
            <w:tcW w:w="4961" w:type="dxa"/>
          </w:tcPr>
          <w:p w14:paraId="06EEF206" w14:textId="51547680" w:rsidR="00FD7F90" w:rsidRPr="00DB3903" w:rsidRDefault="00FD7F90" w:rsidP="001F7171">
            <w:pPr>
              <w:spacing w:before="120" w:after="120"/>
              <w:jc w:val="center"/>
              <w:rPr>
                <w:b/>
                <w:bCs/>
                <w:noProof/>
                <w:color w:val="000000" w:themeColor="text1"/>
                <w:spacing w:val="-6"/>
                <w:sz w:val="25"/>
                <w:szCs w:val="25"/>
                <w:lang w:val="vi-VN"/>
              </w:rPr>
            </w:pPr>
            <w:r w:rsidRPr="00DB3903">
              <w:rPr>
                <w:b/>
                <w:bCs/>
                <w:noProof/>
                <w:color w:val="000000" w:themeColor="text1"/>
                <w:spacing w:val="-6"/>
                <w:sz w:val="25"/>
                <w:szCs w:val="25"/>
                <w:lang w:val="vi-VN"/>
              </w:rPr>
              <w:t>NỘI DUNG</w:t>
            </w:r>
            <w:r w:rsidR="00931290" w:rsidRPr="00DB3903">
              <w:rPr>
                <w:b/>
                <w:bCs/>
                <w:noProof/>
                <w:color w:val="000000" w:themeColor="text1"/>
                <w:spacing w:val="-6"/>
                <w:sz w:val="25"/>
                <w:szCs w:val="25"/>
                <w:lang w:val="vi-VN"/>
              </w:rPr>
              <w:t>, GIẢI PHÁP THỰC HIỆN CHÍNH SÁCH ĐƯỢC LỰA CHỌN</w:t>
            </w:r>
          </w:p>
        </w:tc>
        <w:tc>
          <w:tcPr>
            <w:tcW w:w="8046" w:type="dxa"/>
          </w:tcPr>
          <w:p w14:paraId="17C7745F" w14:textId="5D685DB0" w:rsidR="00FD7F90" w:rsidRPr="00DB3903" w:rsidRDefault="00931290" w:rsidP="001F7171">
            <w:pPr>
              <w:spacing w:before="120" w:after="120"/>
              <w:jc w:val="center"/>
              <w:rPr>
                <w:b/>
                <w:bCs/>
                <w:noProof/>
                <w:color w:val="000000" w:themeColor="text1"/>
                <w:spacing w:val="-6"/>
                <w:sz w:val="25"/>
                <w:szCs w:val="25"/>
                <w:lang w:val="vi-VN"/>
              </w:rPr>
            </w:pPr>
            <w:r w:rsidRPr="00DB3903">
              <w:rPr>
                <w:b/>
                <w:bCs/>
                <w:noProof/>
                <w:color w:val="000000" w:themeColor="text1"/>
                <w:spacing w:val="-6"/>
                <w:sz w:val="25"/>
                <w:szCs w:val="25"/>
                <w:lang w:val="vi-VN"/>
              </w:rPr>
              <w:t>DỰ KIẾN QUY PHẠM HÓA NỘI DUNG GIẢI PHÁP THỰC HIỆN CHÍNH SÁCH ĐƯỢC LỰA CHỌN TRONG DỰ THẢO VĂN BẢN</w:t>
            </w:r>
          </w:p>
        </w:tc>
      </w:tr>
      <w:tr w:rsidR="007963E7" w:rsidRPr="007963E7" w14:paraId="51DA44B9" w14:textId="77777777" w:rsidTr="00C415F0">
        <w:tc>
          <w:tcPr>
            <w:tcW w:w="1838" w:type="dxa"/>
          </w:tcPr>
          <w:p w14:paraId="42F24E7B" w14:textId="013DF67B" w:rsidR="00FD7F90" w:rsidRPr="007C2318" w:rsidRDefault="00FD7F90" w:rsidP="007C2318">
            <w:pPr>
              <w:spacing w:before="120" w:after="120"/>
              <w:jc w:val="both"/>
              <w:rPr>
                <w:b/>
                <w:bCs/>
                <w:noProof/>
                <w:color w:val="000000" w:themeColor="text1"/>
                <w:spacing w:val="-2"/>
                <w:sz w:val="26"/>
                <w:szCs w:val="26"/>
                <w:lang w:val="vi-VN"/>
              </w:rPr>
            </w:pPr>
            <w:r w:rsidRPr="007C2318">
              <w:rPr>
                <w:b/>
                <w:bCs/>
                <w:noProof/>
                <w:color w:val="000000" w:themeColor="text1"/>
                <w:spacing w:val="-2"/>
                <w:sz w:val="26"/>
                <w:szCs w:val="26"/>
                <w:lang w:val="vi-VN"/>
              </w:rPr>
              <w:t xml:space="preserve">Chính sách 1: </w:t>
            </w:r>
            <w:r w:rsidR="005909C3" w:rsidRPr="007C2318">
              <w:rPr>
                <w:b/>
                <w:bCs/>
                <w:noProof/>
                <w:color w:val="000000" w:themeColor="text1"/>
                <w:spacing w:val="-2"/>
                <w:sz w:val="26"/>
                <w:szCs w:val="26"/>
                <w:lang w:val="vi-VN"/>
              </w:rPr>
              <w:t>Tăng cường quản lý, sử dụng không gian biển</w:t>
            </w:r>
          </w:p>
        </w:tc>
        <w:tc>
          <w:tcPr>
            <w:tcW w:w="4961" w:type="dxa"/>
          </w:tcPr>
          <w:p w14:paraId="4343436D" w14:textId="77777777" w:rsidR="003C6665" w:rsidRPr="007C2318" w:rsidRDefault="003C6665"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Trên cơ sở lựa chọn Giải pháp 3, việc thực hiện chính sách được triển khai theo hướng thiết lập một chế định pháp lý đầy đủ, thống nhất ở cấp văn bản luật về quản lý, sử dụng không gian biển, khu vực biển; qua đó hình thành cơ chế phân bổ, kiểm soát và điều tiết việc sử dụng không gian biển một cách minh bạch, hiệu quả, bảo đảm hình thành đồng bộ các công cụ để tổ chức thực thi Quy hoạch không gian biển quốc gia, kiểm soát chồng lấn, xung đột; quy định đầy đủ quyền, nghĩa vụ của tổ chức, cá nhân khi được giao khu vực biển, thúc đẩy phát triển bền vững kinh tế biển.</w:t>
            </w:r>
          </w:p>
          <w:p w14:paraId="067E853E" w14:textId="77777777" w:rsidR="003C6665" w:rsidRPr="007C2318" w:rsidRDefault="003C6665"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1. Nội dung của chính sách</w:t>
            </w:r>
          </w:p>
          <w:p w14:paraId="3ECA4A6E" w14:textId="77777777" w:rsidR="003C6665" w:rsidRPr="007C2318" w:rsidRDefault="003C6665"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Nội dung của chính sách bao gồm hai nhóm lớn: (i) luật hóa đầy đủ các quy định đã được thực tiễn kiểm nghiệm; và (ii) bổ sung các chế định mới nhằm hoàn thiện khuôn khổ quản trị không gian biển hiện đại.</w:t>
            </w:r>
          </w:p>
          <w:p w14:paraId="71962C8F" w14:textId="77777777" w:rsidR="003C6665" w:rsidRPr="007C2318" w:rsidRDefault="003C6665"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lastRenderedPageBreak/>
              <w:t>(i) Luật hóa các nội dung về giao và sử dụng khu vực biển</w:t>
            </w:r>
          </w:p>
          <w:p w14:paraId="2938588C" w14:textId="77777777" w:rsidR="003C6665" w:rsidRPr="007C2318" w:rsidRDefault="003C6665"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Thực hiện luật hóa các quy định hiện đang được điều chỉnh tại Nghị định số 11/2021/NĐ-CP, Nghị định số 65/2023/NĐ-CP, Nghị định số 44/2026/NĐ-CP và các văn bản liên quan; qua đó nâng các nội dung cốt lõi lên cấp luật, bảo đảm tính ổn định, minh bạch và khả năng dự báo của chính sách, đồng thời xác lập rõ các nguyên tắc quản lý không gian biển, cơ chế phân bổ sử dụng không gian biển, khu vực biển theo Quy hoạch không gian biển quốc gia.</w:t>
            </w:r>
          </w:p>
          <w:p w14:paraId="71A9AA3B" w14:textId="77777777" w:rsidR="003C6665" w:rsidRPr="007C2318" w:rsidRDefault="003C6665"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Trọng tâm bao gồm:</w:t>
            </w:r>
          </w:p>
          <w:p w14:paraId="14F47C31" w14:textId="77777777" w:rsidR="003C6665" w:rsidRPr="007C2318" w:rsidRDefault="003C6665"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 Thiết lập chế định giao khu vực biển ở cấp luật: quy định đầy đủ nguyên tắc, căn cứ, thẩm quyền, thời hạn, các trường hợp giao và từ chối giao khu vực biển, bảo đảm việc phân bổ, sử dụng không gian biển được thực hiện thống nhất, hiệu quả, gắn chặt với Quy hoạch không gian biển quốc gia và bảo đảm kiểm soát hiệu quả việc sử dụng không gian biển trong dài hạn.</w:t>
            </w:r>
          </w:p>
          <w:p w14:paraId="024D26DE" w14:textId="77777777" w:rsidR="003C6665" w:rsidRPr="007C2318" w:rsidRDefault="003C6665"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 xml:space="preserve">- Xác lập rõ địa vị pháp lý chủ thể được giao quyền sử dụng khu vực biển; gắn quyền khai thác, sử dụng với trách nhiệm bảo vệ môi trường, tuân thủ quy hoạch và nghĩa vụ tài chính, đồng thời làm rõ các quyền hợp pháp </w:t>
            </w:r>
            <w:r w:rsidRPr="007C2318">
              <w:rPr>
                <w:noProof/>
                <w:color w:val="000000" w:themeColor="text1"/>
                <w:spacing w:val="-2"/>
                <w:sz w:val="26"/>
                <w:szCs w:val="26"/>
                <w:lang w:val="vi-VN"/>
              </w:rPr>
              <w:lastRenderedPageBreak/>
              <w:t>của chủ thể sử dụng khu vực biển trong nền kinh tế thị trường.</w:t>
            </w:r>
          </w:p>
          <w:p w14:paraId="64D8B590" w14:textId="77777777" w:rsidR="003C6665" w:rsidRPr="007C2318" w:rsidRDefault="003C6665"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 Hoàn thiện cơ chế tài chính trong sử dụng khu vực biển: luật hóa các quy định mang tính nguyên tắc về tiền sử dụng khu vực biển, căn cứ xác định, nghĩa vụ tài chính; qua đó hình thành công cụ điều tiết nguồn lực từ tài nguyên biển theo nguyên tắc thị trường có kiểm soát, tạo cơ sở để áp dụng các công cụ kinh tế trong quản lý và sử dụng không gian biển.</w:t>
            </w:r>
          </w:p>
          <w:p w14:paraId="68BA47E1" w14:textId="77777777" w:rsidR="003C6665" w:rsidRPr="007C2318" w:rsidRDefault="003C6665"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 Thiết lập khung pháp lý về bồi thường, hỗ trợ khi Nhà nước thu hồi khu vực biển: quy định rõ căn cứ, thẩm quyền, trình tự thu hồi và cơ chế bồi thường, hỗ trợ khi Nhà nước thu hồi khu vực biển, bảo đảm hài hòa lợi ích giữa Nhà nước, nhà đầu tư và xã hội, bảo đảm an ninh, quốc phòng, lợi ích quốc gia, công cộng.</w:t>
            </w:r>
          </w:p>
          <w:p w14:paraId="4D64692A" w14:textId="77777777" w:rsidR="003C6665" w:rsidRPr="007C2318" w:rsidRDefault="003C6665"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Nhóm nội dung này tạo nền tảng pháp lý cơ bản để chuyển các quy định từ cấp dưới luật lên luật, đồng thời bảo đảm tính liên kết giữa phân bổ không gian biển và thực thi quy hoạch.</w:t>
            </w:r>
          </w:p>
          <w:p w14:paraId="202355B7" w14:textId="77777777" w:rsidR="003C6665" w:rsidRPr="007C2318" w:rsidRDefault="003C6665"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(ii) Bổ sung các chế định mới để hoàn thiện quản trị không gian biển</w:t>
            </w:r>
          </w:p>
          <w:p w14:paraId="069BFEB6" w14:textId="77777777" w:rsidR="003C6665" w:rsidRPr="007C2318" w:rsidRDefault="003C6665"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 xml:space="preserve">Bên cạnh việc luật hóa, chính sách tập trung bổ sung các công cụ mới mang tính cấu trúc, nhằm hình thành một hệ thống quản trị không gian </w:t>
            </w:r>
            <w:r w:rsidRPr="007C2318">
              <w:rPr>
                <w:noProof/>
                <w:color w:val="000000" w:themeColor="text1"/>
                <w:spacing w:val="-2"/>
                <w:sz w:val="26"/>
                <w:szCs w:val="26"/>
                <w:lang w:val="vi-VN"/>
              </w:rPr>
              <w:lastRenderedPageBreak/>
              <w:t>biển đồng bộ, hiện đại và có khả năng vận hành thực chất:</w:t>
            </w:r>
          </w:p>
          <w:p w14:paraId="29874C8F" w14:textId="77777777" w:rsidR="003C6665" w:rsidRPr="007C2318" w:rsidRDefault="003C6665"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 Thiết lập cơ chế xử lý xung đột, chồng lấn không gian biển: quy định việc phân bổ, giao và sử dụng không gian biển, khu vực biển phải dựa trên đánh giá tổng hợp đa tiêu chí (quy hoạch, quốc phòng - an ninh, môi trường, hiệu quả kinh tế - xã hội); thiết lập cơ chế pháp lý để xử lý xung đột, chồng lấn trong sử dụng không gian biển và cho phép tổ chức sử dụng khu vực biển đa mục đích khi không phát sinh xung đột lợi ích, tăng hiệu quả sử dụng.</w:t>
            </w:r>
          </w:p>
          <w:p w14:paraId="4690C584" w14:textId="039050B1" w:rsidR="003C6665" w:rsidRPr="007C2318" w:rsidRDefault="003C6665"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 Hoàn thiện và mở rộng các quyền đối với tổ chức, cá nhân được giao</w:t>
            </w:r>
            <w:r w:rsidR="00EF59ED">
              <w:rPr>
                <w:noProof/>
                <w:color w:val="000000" w:themeColor="text1"/>
                <w:spacing w:val="-2"/>
                <w:sz w:val="26"/>
                <w:szCs w:val="26"/>
              </w:rPr>
              <w:t>, cho thuê</w:t>
            </w:r>
            <w:r w:rsidRPr="007C2318">
              <w:rPr>
                <w:noProof/>
                <w:color w:val="000000" w:themeColor="text1"/>
                <w:spacing w:val="-2"/>
                <w:sz w:val="26"/>
                <w:szCs w:val="26"/>
                <w:lang w:val="vi-VN"/>
              </w:rPr>
              <w:t xml:space="preserve"> khu vực biển: cho phép chuyển nhượng, cho thuê, góp vốn, thế chấp quyền sử dụng khu vực biển, chuyển mục đích sử dụng khu vực biển trong khuôn khổ pháp luật, bảo đảm quốc phòng, an ninh, chủ quyền quốc gia; gắn với cơ chế đăng ký, cấp Giấy chứng nhận quyền sử dụng khu vực biển; qua đó tạo điều kiện hình thành thị trường quyền sử dụng khu vực biển có kiểm soát.</w:t>
            </w:r>
          </w:p>
          <w:p w14:paraId="3AF6424E" w14:textId="77777777" w:rsidR="003C6665" w:rsidRPr="007C2318" w:rsidRDefault="003C6665"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 xml:space="preserve">- Đa dạng các hình thức để tổ chức, cá nhân được sử dụng khu vực biển: giao, cho thuê, đấu giá quyền sử dụng khu vực biển. Áp dụng cơ chế đấu giá quyền sử dụng khu vực biển như một phương thức phân bổ khu vực biển trong </w:t>
            </w:r>
            <w:r w:rsidRPr="007C2318">
              <w:rPr>
                <w:noProof/>
                <w:color w:val="000000" w:themeColor="text1"/>
                <w:spacing w:val="-2"/>
                <w:sz w:val="26"/>
                <w:szCs w:val="26"/>
                <w:lang w:val="vi-VN"/>
              </w:rPr>
              <w:lastRenderedPageBreak/>
              <w:t>các trường hợp phù hợp, bảo đảm công khai, minh bạch, nâng cao hiệu quả sử dụng không gian biển, hạn chế cơ chế xin - cho.</w:t>
            </w:r>
          </w:p>
          <w:p w14:paraId="145A6CA7" w14:textId="77777777" w:rsidR="003C6665" w:rsidRPr="007C2318" w:rsidRDefault="003C6665"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 Thiết lập hệ thống công cụ kinh tế trong quản lý không gian biển, bao gồm cơ chế miễn, giảm tiền sử dụng khu vực biển có định hướng, nhằm khuyến khích phát triển kinh tế biển xanh, công nghệ sạch và bảo tồn hệ sinh thái.</w:t>
            </w:r>
          </w:p>
          <w:p w14:paraId="6C06ECA0" w14:textId="77777777" w:rsidR="003C6665" w:rsidRPr="007C2318" w:rsidRDefault="003C6665"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 Hình thành hệ thống hồ sơ quản lý không gian biển ứng dụng chuyển đổi số: thiết lập chế định đăng ký khu vực biển và tài sản gắn liền, cấp và quản lý Giấy chứng nhận quyền sử dụng khu vực biển, lập và quản lý hồ sơ hải chính, phân định ranh giới và trách nhiệm quản lý hành chính trên biển, qua đó xác lập chứng thư pháp lý đối với quyền sử dụng khu vực biển được giao, tăng tính minh bạch, phòng ngừa tranh chấp và hỗ trợ quản lý hành chính trên biển.</w:t>
            </w:r>
          </w:p>
          <w:p w14:paraId="60B0AB89" w14:textId="77777777" w:rsidR="003C6665" w:rsidRPr="007C2318" w:rsidRDefault="003C6665"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 Hoàn thiện các quy định về nghĩa vụ của tổ chức, cá nhân khi được giao, sử dụng khu vực biển; việc hạn chế quyền trong những trường hợp nhất định theo đặc thù không gian biển.</w:t>
            </w:r>
          </w:p>
          <w:p w14:paraId="74B198E2" w14:textId="77777777" w:rsidR="003C6665" w:rsidRPr="007C2318" w:rsidRDefault="003C6665"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 Thiết lập chế định quản lý việc xây dựng, vận hành và tháo dỡ đảo nhân tạo và các công trình trên biển theo vòng đời dự án.</w:t>
            </w:r>
          </w:p>
          <w:p w14:paraId="5C430871" w14:textId="77777777" w:rsidR="003C6665" w:rsidRPr="007C2318" w:rsidRDefault="003C6665"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lastRenderedPageBreak/>
              <w:t>- Quản lý vòng đời công trình biển và xử lý, tháo dỡ công trình: quy định đầy đủ trách nhiệm của chủ đầu tư từ lập kế hoạch, bảo đảm tài chính, xử lý chất thải đến phục hồi môi trường khi chấm dứt hoạt động, qua đó chuyển từ cơ chế “hậu kiểm” sang “phòng ngừa rủi ro”.</w:t>
            </w:r>
          </w:p>
          <w:p w14:paraId="12A7B816" w14:textId="77777777" w:rsidR="003C6665" w:rsidRPr="007C2318" w:rsidRDefault="003C6665"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2. Tổ chức thực hiện và bảo đảm tính khả thi của chính sách</w:t>
            </w:r>
          </w:p>
          <w:p w14:paraId="474DE016" w14:textId="77777777" w:rsidR="003C6665" w:rsidRPr="007C2318" w:rsidRDefault="003C6665"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Để các nội dung nêu trên có thể vận hành hiệu quả trong thực tiễn, chính sách được triển khai đồng bộ với các giải pháp tổ chức thực hiện:</w:t>
            </w:r>
          </w:p>
          <w:p w14:paraId="119A7965" w14:textId="77777777" w:rsidR="003C6665" w:rsidRPr="007C2318" w:rsidRDefault="003C6665"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 Rà soát, sửa đổi, bãi bỏ và ban hành văn bản hướng dẫn thi hành theo hướng thống nhất, không chồng chéo, bảo đảm chuyển tiếp từ hệ thống nghị định hiện hành sang khuôn khổ pháp lý mới ở cấp luật.</w:t>
            </w:r>
          </w:p>
          <w:p w14:paraId="6E2FE384" w14:textId="77777777" w:rsidR="003C6665" w:rsidRPr="007C2318" w:rsidRDefault="003C6665"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 Nâng cao năng lực quản lý liên ngành và phối hợp trung ương - địa phương, đặc biệt trong đánh giá xung đột không gian biển, thực thi quy hoạch và kiểm soát hoạt động sử dụng không gian biển.</w:t>
            </w:r>
          </w:p>
          <w:p w14:paraId="3E383843" w14:textId="77777777" w:rsidR="003C6665" w:rsidRPr="007C2318" w:rsidRDefault="003C6665"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 xml:space="preserve">- Xây dựng và vận hành hệ thống cơ sở dữ liệu không gian biển, gắn với đăng ký khu vực biển và hệ thống hồ sơ hải chính, bảo đảm liên thông, chia sẻ dữ liệu giữa các cơ quan quản lý, </w:t>
            </w:r>
            <w:r w:rsidRPr="007C2318">
              <w:rPr>
                <w:noProof/>
                <w:color w:val="000000" w:themeColor="text1"/>
                <w:spacing w:val="-2"/>
                <w:sz w:val="26"/>
                <w:szCs w:val="26"/>
                <w:lang w:val="vi-VN"/>
              </w:rPr>
              <w:lastRenderedPageBreak/>
              <w:t>phục vụ công khai, minh bạch và hỗ trợ ra quyết định.</w:t>
            </w:r>
          </w:p>
          <w:p w14:paraId="0DD33F2E" w14:textId="77777777" w:rsidR="003C6665" w:rsidRPr="007C2318" w:rsidRDefault="003C6665"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 Đẩy mạnh chuyển đổi số trong quản lý khu vực biển, tích hợp các thủ tục hành chính liên quan đến giao, đăng ký, thu hồi, đấu giá và giám sát sử dụng khu vực biển.</w:t>
            </w:r>
          </w:p>
          <w:p w14:paraId="7C2B7D35" w14:textId="77777777" w:rsidR="003C6665" w:rsidRPr="007C2318" w:rsidRDefault="003C6665"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 Tăng cường giám sát, kiểm tra và trách nhiệm giải trình, bảo đảm việc thực thi chính sách gắn với bảo vệ môi trường, sử dụng hiệu quả tài nguyên và bảo đảm lợi ích công cộng.</w:t>
            </w:r>
          </w:p>
          <w:p w14:paraId="64B9989A" w14:textId="2B6F4E9E" w:rsidR="00CD7126" w:rsidRPr="007C2318" w:rsidRDefault="003C6665"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Việc triển khai đồng bộ các nội dung nêu trên sẽ hình thành một khuôn khổ pháp lý đầy đủ, đồng bộ cho quản trị không gian biển, cho phép chuyển từ mô hình quản lý hành chính phân tán sang mô hình quản trị dựa trên quy hoạch, dữ liệu và công cụ thị trường có kiểm soát; đồng thời tăng cường khả năng phân bổ và kiểm soát việc sử dụng không gian biển, nâng cao tính minh bạch trong xác lập quyền đối với khu vực biển, giảm xung đột và bảo đảm phát triển bền vững kinh tế biển.</w:t>
            </w:r>
          </w:p>
        </w:tc>
        <w:tc>
          <w:tcPr>
            <w:tcW w:w="8046" w:type="dxa"/>
          </w:tcPr>
          <w:p w14:paraId="5F43D1C7" w14:textId="0BCAFB37" w:rsidR="00AC3719" w:rsidRPr="007C2318" w:rsidRDefault="009F1E91"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lastRenderedPageBreak/>
              <w:t xml:space="preserve">Bổ sung 01 Chương về quản lý, sử dụng khu vực biển để khai thác, sử dụng tài nguyên biển gồm </w:t>
            </w:r>
            <w:r w:rsidR="0033551B" w:rsidRPr="007C2318">
              <w:rPr>
                <w:noProof/>
                <w:color w:val="000000" w:themeColor="text1"/>
                <w:spacing w:val="-2"/>
                <w:sz w:val="26"/>
                <w:szCs w:val="26"/>
                <w:lang w:val="vi-VN"/>
              </w:rPr>
              <w:t>4</w:t>
            </w:r>
            <w:r w:rsidRPr="007C2318">
              <w:rPr>
                <w:noProof/>
                <w:color w:val="000000" w:themeColor="text1"/>
                <w:spacing w:val="-2"/>
                <w:sz w:val="26"/>
                <w:szCs w:val="26"/>
                <w:lang w:val="vi-VN"/>
              </w:rPr>
              <w:t xml:space="preserve"> mục </w:t>
            </w:r>
            <w:r w:rsidR="0033551B" w:rsidRPr="007C2318">
              <w:rPr>
                <w:noProof/>
                <w:color w:val="000000" w:themeColor="text1"/>
                <w:spacing w:val="-2"/>
                <w:sz w:val="26"/>
                <w:szCs w:val="26"/>
                <w:lang w:val="vi-VN"/>
              </w:rPr>
              <w:t>với 2 nhóm</w:t>
            </w:r>
            <w:r w:rsidR="00AC3719" w:rsidRPr="007C2318">
              <w:rPr>
                <w:noProof/>
                <w:color w:val="000000" w:themeColor="text1"/>
                <w:spacing w:val="-2"/>
                <w:sz w:val="26"/>
                <w:szCs w:val="26"/>
                <w:lang w:val="vi-VN"/>
              </w:rPr>
              <w:t xml:space="preserve"> nội dung chính sau:</w:t>
            </w:r>
          </w:p>
          <w:p w14:paraId="45719FC0" w14:textId="684A4044" w:rsidR="00207BA9" w:rsidRPr="007C2318" w:rsidRDefault="0033551B"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w:t>
            </w:r>
            <w:r w:rsidR="00207BA9" w:rsidRPr="007C2318">
              <w:rPr>
                <w:b/>
                <w:bCs/>
                <w:noProof/>
                <w:color w:val="000000" w:themeColor="text1"/>
                <w:spacing w:val="-2"/>
                <w:sz w:val="26"/>
                <w:szCs w:val="26"/>
                <w:lang w:val="vi-VN"/>
              </w:rPr>
              <w:t>1</w:t>
            </w:r>
            <w:r w:rsidRPr="007C2318">
              <w:rPr>
                <w:b/>
                <w:bCs/>
                <w:noProof/>
                <w:color w:val="000000" w:themeColor="text1"/>
                <w:spacing w:val="-2"/>
                <w:sz w:val="26"/>
                <w:szCs w:val="26"/>
                <w:lang w:val="vi-VN"/>
              </w:rPr>
              <w:t>)</w:t>
            </w:r>
            <w:r w:rsidR="00207BA9" w:rsidRPr="007C2318">
              <w:rPr>
                <w:b/>
                <w:bCs/>
                <w:noProof/>
                <w:color w:val="000000" w:themeColor="text1"/>
                <w:spacing w:val="-2"/>
                <w:sz w:val="26"/>
                <w:szCs w:val="26"/>
                <w:lang w:val="vi-VN"/>
              </w:rPr>
              <w:t xml:space="preserve"> Các nội dung chính được luật hóa từ </w:t>
            </w:r>
            <w:r w:rsidR="00EF59ED">
              <w:rPr>
                <w:b/>
                <w:bCs/>
                <w:noProof/>
                <w:color w:val="000000" w:themeColor="text1"/>
                <w:spacing w:val="-2"/>
                <w:sz w:val="26"/>
                <w:szCs w:val="26"/>
              </w:rPr>
              <w:t>N</w:t>
            </w:r>
            <w:r w:rsidR="00207BA9" w:rsidRPr="007C2318">
              <w:rPr>
                <w:b/>
                <w:bCs/>
                <w:noProof/>
                <w:color w:val="000000" w:themeColor="text1"/>
                <w:spacing w:val="-2"/>
                <w:sz w:val="26"/>
                <w:szCs w:val="26"/>
                <w:lang w:val="vi-VN"/>
              </w:rPr>
              <w:t>ghị định số 11</w:t>
            </w:r>
            <w:r w:rsidR="007A1412" w:rsidRPr="007C2318">
              <w:rPr>
                <w:b/>
                <w:bCs/>
                <w:noProof/>
                <w:color w:val="000000" w:themeColor="text1"/>
                <w:spacing w:val="-2"/>
                <w:sz w:val="26"/>
                <w:szCs w:val="26"/>
                <w:lang w:val="vi-VN"/>
              </w:rPr>
              <w:t>/2021/NĐ-CP</w:t>
            </w:r>
            <w:r w:rsidR="00207BA9" w:rsidRPr="007C2318">
              <w:rPr>
                <w:b/>
                <w:bCs/>
                <w:noProof/>
                <w:color w:val="000000" w:themeColor="text1"/>
                <w:spacing w:val="-2"/>
                <w:sz w:val="26"/>
                <w:szCs w:val="26"/>
                <w:lang w:val="vi-VN"/>
              </w:rPr>
              <w:t xml:space="preserve"> </w:t>
            </w:r>
            <w:r w:rsidR="007A1412" w:rsidRPr="007C2318">
              <w:rPr>
                <w:b/>
                <w:bCs/>
                <w:noProof/>
                <w:color w:val="000000" w:themeColor="text1"/>
                <w:spacing w:val="-2"/>
                <w:sz w:val="26"/>
                <w:szCs w:val="26"/>
                <w:lang w:val="vi-VN"/>
              </w:rPr>
              <w:t>(đã được sửa đổi, bổ sung tại</w:t>
            </w:r>
            <w:r w:rsidR="00207BA9" w:rsidRPr="007C2318">
              <w:rPr>
                <w:b/>
                <w:bCs/>
                <w:noProof/>
                <w:color w:val="000000" w:themeColor="text1"/>
                <w:spacing w:val="-2"/>
                <w:sz w:val="26"/>
                <w:szCs w:val="26"/>
                <w:lang w:val="vi-VN"/>
              </w:rPr>
              <w:t xml:space="preserve"> Nghị định số 65</w:t>
            </w:r>
            <w:r w:rsidR="007A1412" w:rsidRPr="007C2318">
              <w:rPr>
                <w:b/>
                <w:bCs/>
                <w:noProof/>
                <w:color w:val="000000" w:themeColor="text1"/>
                <w:spacing w:val="-2"/>
                <w:sz w:val="26"/>
                <w:szCs w:val="26"/>
                <w:lang w:val="vi-VN"/>
              </w:rPr>
              <w:t>/2025/NĐ-CP và Nghị định số 44/2026/NĐ-CP</w:t>
            </w:r>
            <w:r w:rsidR="009C74FD" w:rsidRPr="007C2318">
              <w:rPr>
                <w:b/>
                <w:bCs/>
                <w:noProof/>
                <w:color w:val="000000" w:themeColor="text1"/>
                <w:spacing w:val="-2"/>
                <w:sz w:val="26"/>
                <w:szCs w:val="26"/>
                <w:lang w:val="vi-VN"/>
              </w:rPr>
              <w:t>)</w:t>
            </w:r>
            <w:r w:rsidR="00207BA9" w:rsidRPr="007C2318">
              <w:rPr>
                <w:b/>
                <w:bCs/>
                <w:noProof/>
                <w:color w:val="000000" w:themeColor="text1"/>
                <w:spacing w:val="-2"/>
                <w:sz w:val="26"/>
                <w:szCs w:val="26"/>
                <w:lang w:val="vi-VN"/>
              </w:rPr>
              <w:t xml:space="preserve"> gồm:</w:t>
            </w:r>
          </w:p>
          <w:p w14:paraId="14AA2152" w14:textId="77777777" w:rsidR="009C74FD" w:rsidRPr="007C2318" w:rsidRDefault="0033551B" w:rsidP="007C2318">
            <w:pPr>
              <w:pStyle w:val="NormalWeb"/>
              <w:spacing w:before="120" w:beforeAutospacing="0" w:after="120" w:afterAutospacing="0"/>
              <w:jc w:val="both"/>
              <w:rPr>
                <w:color w:val="000000" w:themeColor="text1"/>
                <w:spacing w:val="-2"/>
                <w:sz w:val="26"/>
                <w:szCs w:val="26"/>
              </w:rPr>
            </w:pPr>
            <w:r w:rsidRPr="007C2318">
              <w:rPr>
                <w:color w:val="000000" w:themeColor="text1"/>
                <w:spacing w:val="-2"/>
                <w:sz w:val="26"/>
                <w:szCs w:val="26"/>
              </w:rPr>
              <w:t xml:space="preserve">Hiện nay, chế định giao khu vực biển cho tổ chức, cá nhân khai thác, sử dụng tài nguyên biển chủ yếu được quy định tại Nghị định số 11/2021/NĐ-CP </w:t>
            </w:r>
            <w:r w:rsidR="009C74FD" w:rsidRPr="007C2318">
              <w:rPr>
                <w:color w:val="000000" w:themeColor="text1"/>
                <w:spacing w:val="-2"/>
                <w:sz w:val="26"/>
                <w:szCs w:val="26"/>
              </w:rPr>
              <w:t>(đã được sửa đổi, bổ sung tại Nghị định số 65/2025/NĐ-CP và Nghị định số 44/2026/NĐ-CP</w:t>
            </w:r>
            <w:r w:rsidRPr="007C2318">
              <w:rPr>
                <w:color w:val="000000" w:themeColor="text1"/>
                <w:spacing w:val="-2"/>
                <w:sz w:val="26"/>
                <w:szCs w:val="26"/>
              </w:rPr>
              <w:t>. Các nghị định này đã hình thành khung pháp lý tương đối đầy đủ về nguyên tắc, căn cứ, thẩm quyền, trình tự, thủ tục giao khu vực biển; quyền, nghĩa vụ của người sử dụng; cơ chế tài chính; cũng như thu hồi khu vực biển. Thực tiễn thi hành cho thấy các quy định này đã bước đầu phát huy hiệu quả trong quản lý nhà nước và tổ chức hoạt động đầu tư trên biển</w:t>
            </w:r>
            <w:r w:rsidR="009C74FD" w:rsidRPr="007C2318">
              <w:rPr>
                <w:color w:val="000000" w:themeColor="text1"/>
                <w:spacing w:val="-2"/>
                <w:sz w:val="26"/>
                <w:szCs w:val="26"/>
              </w:rPr>
              <w:t>, đồng thời tạo công cụ ban đầu để phân bổ khu vực biển phục vụ phát triển các ngành kinh tế biển theo quy hoạch.</w:t>
            </w:r>
          </w:p>
          <w:p w14:paraId="5DCCFF82" w14:textId="77777777" w:rsidR="009C74FD" w:rsidRPr="007C2318" w:rsidRDefault="009C74FD" w:rsidP="007C2318">
            <w:pPr>
              <w:pStyle w:val="NormalWeb"/>
              <w:spacing w:before="120" w:beforeAutospacing="0" w:after="120" w:afterAutospacing="0"/>
              <w:jc w:val="both"/>
              <w:rPr>
                <w:color w:val="000000" w:themeColor="text1"/>
                <w:spacing w:val="-2"/>
                <w:sz w:val="26"/>
                <w:szCs w:val="26"/>
              </w:rPr>
            </w:pPr>
            <w:r w:rsidRPr="007C2318">
              <w:rPr>
                <w:color w:val="000000" w:themeColor="text1"/>
                <w:spacing w:val="-2"/>
                <w:sz w:val="26"/>
                <w:szCs w:val="26"/>
              </w:rPr>
              <w:t xml:space="preserve">Tuy nhiên, Luật Biển Việt Nam hiện mới quy định nguyên tắc chung và giao Chính phủ quy định chi tiết, nên toàn bộ các nội dung cốt lõi của chế định giao khu vực biển mới dừng ở cấp nghị định. Trong bối cảnh khu vực biển ngày càng trở thành không gian phát triển đa mục tiêu, có giá trị kinh tế lớn và phát sinh nhiều yêu cầu điều phối, kiểm soát xung đột trong sử dụng không </w:t>
            </w:r>
            <w:r w:rsidRPr="007C2318">
              <w:rPr>
                <w:color w:val="000000" w:themeColor="text1"/>
                <w:spacing w:val="-2"/>
                <w:sz w:val="26"/>
                <w:szCs w:val="26"/>
              </w:rPr>
              <w:lastRenderedPageBreak/>
              <w:t>gian biển, việc các quy định nền tảng chỉ được đặt ở cấp dưới luật làm hạn chế tính ổn định, minh bạch và khả năng dự báo của chính sách, đồng thời chưa tương xứng với vai trò của khu vực biển trong phát triển bền vững đất nước.</w:t>
            </w:r>
          </w:p>
          <w:p w14:paraId="1C730B53" w14:textId="77777777" w:rsidR="009C74FD" w:rsidRPr="007C2318" w:rsidRDefault="009C74FD" w:rsidP="007C2318">
            <w:pPr>
              <w:pStyle w:val="NormalWeb"/>
              <w:spacing w:before="120" w:beforeAutospacing="0" w:after="120" w:afterAutospacing="0"/>
              <w:jc w:val="both"/>
              <w:rPr>
                <w:color w:val="000000" w:themeColor="text1"/>
                <w:spacing w:val="-2"/>
                <w:sz w:val="26"/>
                <w:szCs w:val="26"/>
              </w:rPr>
            </w:pPr>
            <w:r w:rsidRPr="007C2318">
              <w:rPr>
                <w:color w:val="000000" w:themeColor="text1"/>
                <w:spacing w:val="-2"/>
                <w:sz w:val="26"/>
                <w:szCs w:val="26"/>
              </w:rPr>
              <w:t>Bên cạnh đó, pháp luật hiện hành chưa xác lập đầy đủ ở cấp luật địa vị pháp lý của quyền sử dụng khu vực biển, đặc biệt là hệ thống quyền và nghĩa vụ của tổ chức, cá nhân được giao khu vực biển và cơ chế bảo hộ, bồi thường khi Nhà nước thu hồi. Khoảng trống này làm gia tăng rủi ro pháp lý, hạn chế khả năng huy động vốn và triển khai các dự án đầu tư trung và dài hạn trên biển, đồng thời chưa tạo nền tảng pháp lý đầy đủ để hình thành cơ chế thị trường đối với quyền sử dụng khu vực biển.</w:t>
            </w:r>
          </w:p>
          <w:p w14:paraId="0486349D" w14:textId="77777777" w:rsidR="009C74FD" w:rsidRPr="007C2318" w:rsidRDefault="009C74FD" w:rsidP="007C2318">
            <w:pPr>
              <w:pStyle w:val="NormalWeb"/>
              <w:spacing w:before="120" w:beforeAutospacing="0" w:after="120" w:afterAutospacing="0"/>
              <w:jc w:val="both"/>
              <w:rPr>
                <w:color w:val="000000" w:themeColor="text1"/>
                <w:spacing w:val="-2"/>
                <w:sz w:val="26"/>
                <w:szCs w:val="26"/>
              </w:rPr>
            </w:pPr>
            <w:r w:rsidRPr="007C2318">
              <w:rPr>
                <w:color w:val="000000" w:themeColor="text1"/>
                <w:spacing w:val="-2"/>
                <w:sz w:val="26"/>
                <w:szCs w:val="26"/>
              </w:rPr>
              <w:t>Luật Tài nguyên, môi trường biển và hải đảo với vai trò là đạo luật trung tâm về quản lý tổng hợp tài nguyên, môi trường biển hiện chưa thiết lập một chế định hoàn chỉnh về giao khu vực biển, tạo ra khoảng trống giữa Quy hoạch không gian biển quốc gia và công cụ pháp lý để tổ chức thực hiện quy hoạch, đặc biệt trong việc phân bổ, kiểm soát và điều tiết việc sử dụng không gian biển theo định hướng phát triển kinh tế biển bền vững.</w:t>
            </w:r>
          </w:p>
          <w:p w14:paraId="2B9D2D20" w14:textId="77777777" w:rsidR="009C74FD" w:rsidRPr="007C2318" w:rsidRDefault="009C74FD" w:rsidP="007C2318">
            <w:pPr>
              <w:pStyle w:val="NormalWeb"/>
              <w:spacing w:before="120" w:beforeAutospacing="0" w:after="120" w:afterAutospacing="0"/>
              <w:jc w:val="both"/>
              <w:rPr>
                <w:color w:val="000000" w:themeColor="text1"/>
                <w:spacing w:val="-2"/>
                <w:sz w:val="26"/>
                <w:szCs w:val="26"/>
              </w:rPr>
            </w:pPr>
            <w:r w:rsidRPr="007C2318">
              <w:rPr>
                <w:color w:val="000000" w:themeColor="text1"/>
                <w:spacing w:val="-2"/>
                <w:sz w:val="26"/>
                <w:szCs w:val="26"/>
              </w:rPr>
              <w:t>Do đó, việc luật hóa các quy định cơ bản đã được thực tiễn kiểm nghiệm tại Nghị định số 11/2021/NĐ-CP, đã được sửa đổi, bổ sung tại Nghị định số 65/2023/NĐ-CP và Nghị định số 44/2026/NĐ-CP vào Luật Tài nguyên, môi trường biển và hải đảo là yêu cầu khách quan nhằm nâng tầm pháp lý của chế định giao khu vực biển; thiết lập khung pháp lý ổn định, minh bạch về giao, thu hồi, tài chính, quyền và nghĩa vụ của người sử dụng khu vực biển; đồng thời bảo đảm gắn kết chặt chẽ giữa việc giao khu vực biển với Quy hoạch không gian biển quốc gia và cơ chế kiểm soát việc sử dụng không gian biển, qua đó tăng cường hiệu lực quản lý nhà nước và tạo nền tảng pháp lý vững chắc cho phát triển bền vững kinh tế biển.</w:t>
            </w:r>
          </w:p>
          <w:p w14:paraId="6617E168" w14:textId="789B7187" w:rsidR="009C74FD" w:rsidRPr="007C2318" w:rsidRDefault="009C74FD" w:rsidP="007C2318">
            <w:pPr>
              <w:pStyle w:val="NormalWeb"/>
              <w:spacing w:before="120" w:beforeAutospacing="0" w:after="120" w:afterAutospacing="0"/>
              <w:jc w:val="both"/>
              <w:rPr>
                <w:color w:val="000000" w:themeColor="text1"/>
                <w:spacing w:val="-2"/>
                <w:sz w:val="26"/>
                <w:szCs w:val="26"/>
              </w:rPr>
            </w:pPr>
            <w:r w:rsidRPr="007C2318">
              <w:rPr>
                <w:color w:val="000000" w:themeColor="text1"/>
                <w:spacing w:val="-2"/>
                <w:sz w:val="26"/>
                <w:szCs w:val="26"/>
              </w:rPr>
              <w:lastRenderedPageBreak/>
              <w:t>Theo đó, đã luật hóa, đồng thời chỉnh sửa, bổ sung các quy định sau:</w:t>
            </w:r>
          </w:p>
          <w:p w14:paraId="3D2F43B3" w14:textId="77777777" w:rsidR="009C74FD" w:rsidRPr="007C2318" w:rsidRDefault="009C74FD" w:rsidP="007C2318">
            <w:pPr>
              <w:pStyle w:val="NormalWeb"/>
              <w:spacing w:before="120" w:beforeAutospacing="0" w:after="120" w:afterAutospacing="0"/>
              <w:jc w:val="both"/>
              <w:rPr>
                <w:color w:val="000000" w:themeColor="text1"/>
                <w:spacing w:val="-2"/>
                <w:sz w:val="26"/>
                <w:szCs w:val="26"/>
              </w:rPr>
            </w:pPr>
            <w:r w:rsidRPr="007C2318">
              <w:rPr>
                <w:color w:val="000000" w:themeColor="text1"/>
                <w:spacing w:val="-2"/>
                <w:sz w:val="26"/>
                <w:szCs w:val="26"/>
              </w:rPr>
              <w:t>(i) Quy định về thiết lập chế định giao khu vực biển</w:t>
            </w:r>
          </w:p>
          <w:p w14:paraId="5944F99A" w14:textId="77777777" w:rsidR="009C74FD" w:rsidRPr="007C2318" w:rsidRDefault="009C74FD" w:rsidP="007C2318">
            <w:pPr>
              <w:pStyle w:val="NormalWeb"/>
              <w:spacing w:before="120" w:beforeAutospacing="0" w:after="120" w:afterAutospacing="0"/>
              <w:jc w:val="both"/>
              <w:rPr>
                <w:color w:val="000000" w:themeColor="text1"/>
                <w:spacing w:val="-2"/>
                <w:sz w:val="26"/>
                <w:szCs w:val="26"/>
              </w:rPr>
            </w:pPr>
            <w:r w:rsidRPr="007C2318">
              <w:rPr>
                <w:color w:val="000000" w:themeColor="text1"/>
                <w:spacing w:val="-2"/>
                <w:sz w:val="26"/>
                <w:szCs w:val="26"/>
              </w:rPr>
              <w:t>Đây là khung pháp lý nền tảng để Nhà nước phân bổ và kiểm soát việc sử dụng không gian biển. Hiện các nội dung này mới dừng ở cấp nghị định, trong khi giao khu vực biển là công cụ quản lý trực tiếp, tác động lớn đến kinh tế, môi trường và quốc phòng, an ninh. Việc luật hóa nhằm nâng tầm pháp lý, bảo đảm tính ổn định, minh bạch và thống nhất, đồng thời tạo cơ sở pháp lý để thực hiện phân bổ không gian biển phù hợp với Quy hoạch không gian biển quốc gia.</w:t>
            </w:r>
          </w:p>
          <w:p w14:paraId="46285F0A" w14:textId="77777777" w:rsidR="009C74FD" w:rsidRPr="007C2318" w:rsidRDefault="009C74FD" w:rsidP="007C2318">
            <w:pPr>
              <w:pStyle w:val="NormalWeb"/>
              <w:spacing w:before="120" w:beforeAutospacing="0" w:after="120" w:afterAutospacing="0"/>
              <w:jc w:val="both"/>
              <w:rPr>
                <w:color w:val="000000" w:themeColor="text1"/>
                <w:spacing w:val="-2"/>
                <w:sz w:val="26"/>
                <w:szCs w:val="26"/>
              </w:rPr>
            </w:pPr>
            <w:r w:rsidRPr="007C2318">
              <w:rPr>
                <w:color w:val="000000" w:themeColor="text1"/>
                <w:spacing w:val="-2"/>
                <w:sz w:val="26"/>
                <w:szCs w:val="26"/>
              </w:rPr>
              <w:t>Nội dung dự kiến quy định:</w:t>
            </w:r>
          </w:p>
          <w:p w14:paraId="15D2D129" w14:textId="5EF476ED" w:rsidR="009C74FD" w:rsidRPr="007C2318" w:rsidRDefault="009C74FD" w:rsidP="0058550E">
            <w:pPr>
              <w:pStyle w:val="NormalWeb"/>
              <w:numPr>
                <w:ilvl w:val="0"/>
                <w:numId w:val="1"/>
              </w:numPr>
              <w:spacing w:before="120" w:beforeAutospacing="0" w:after="120" w:afterAutospacing="0"/>
              <w:jc w:val="both"/>
              <w:rPr>
                <w:color w:val="000000" w:themeColor="text1"/>
                <w:spacing w:val="-2"/>
                <w:sz w:val="26"/>
                <w:szCs w:val="26"/>
              </w:rPr>
            </w:pPr>
            <w:r w:rsidRPr="007C2318">
              <w:rPr>
                <w:color w:val="000000" w:themeColor="text1"/>
                <w:spacing w:val="-2"/>
                <w:sz w:val="26"/>
                <w:szCs w:val="26"/>
              </w:rPr>
              <w:t>Nguyên tắc giao</w:t>
            </w:r>
            <w:r w:rsidR="002B109C">
              <w:rPr>
                <w:color w:val="000000" w:themeColor="text1"/>
                <w:spacing w:val="-2"/>
                <w:sz w:val="26"/>
                <w:szCs w:val="26"/>
                <w:lang w:val="en-US"/>
              </w:rPr>
              <w:t>, cho thuê</w:t>
            </w:r>
            <w:r w:rsidRPr="007C2318">
              <w:rPr>
                <w:color w:val="000000" w:themeColor="text1"/>
                <w:spacing w:val="-2"/>
                <w:sz w:val="26"/>
                <w:szCs w:val="26"/>
              </w:rPr>
              <w:t xml:space="preserve"> khu vực biển</w:t>
            </w:r>
          </w:p>
          <w:p w14:paraId="53AED328" w14:textId="63833C76" w:rsidR="009C74FD" w:rsidRPr="007C2318" w:rsidRDefault="009C74FD" w:rsidP="0058550E">
            <w:pPr>
              <w:pStyle w:val="NormalWeb"/>
              <w:numPr>
                <w:ilvl w:val="0"/>
                <w:numId w:val="1"/>
              </w:numPr>
              <w:spacing w:before="120" w:beforeAutospacing="0" w:after="120" w:afterAutospacing="0"/>
              <w:jc w:val="both"/>
              <w:rPr>
                <w:color w:val="000000" w:themeColor="text1"/>
                <w:spacing w:val="-2"/>
                <w:sz w:val="26"/>
                <w:szCs w:val="26"/>
              </w:rPr>
            </w:pPr>
            <w:r w:rsidRPr="007C2318">
              <w:rPr>
                <w:color w:val="000000" w:themeColor="text1"/>
                <w:spacing w:val="-2"/>
                <w:sz w:val="26"/>
                <w:szCs w:val="26"/>
              </w:rPr>
              <w:t>Căn cứ giao</w:t>
            </w:r>
            <w:r w:rsidR="002B109C">
              <w:rPr>
                <w:color w:val="000000" w:themeColor="text1"/>
                <w:spacing w:val="-2"/>
                <w:sz w:val="26"/>
                <w:szCs w:val="26"/>
                <w:lang w:val="en-US"/>
              </w:rPr>
              <w:t>, cho thuê</w:t>
            </w:r>
            <w:r w:rsidRPr="007C2318">
              <w:rPr>
                <w:color w:val="000000" w:themeColor="text1"/>
                <w:spacing w:val="-2"/>
                <w:sz w:val="26"/>
                <w:szCs w:val="26"/>
              </w:rPr>
              <w:t xml:space="preserve"> khu vực biển</w:t>
            </w:r>
          </w:p>
          <w:p w14:paraId="74E78762" w14:textId="471BB18C" w:rsidR="009C74FD" w:rsidRPr="007C2318" w:rsidRDefault="009C74FD" w:rsidP="0058550E">
            <w:pPr>
              <w:pStyle w:val="NormalWeb"/>
              <w:numPr>
                <w:ilvl w:val="0"/>
                <w:numId w:val="1"/>
              </w:numPr>
              <w:spacing w:before="120" w:beforeAutospacing="0" w:after="120" w:afterAutospacing="0"/>
              <w:jc w:val="both"/>
              <w:rPr>
                <w:color w:val="000000" w:themeColor="text1"/>
                <w:spacing w:val="-2"/>
                <w:sz w:val="26"/>
                <w:szCs w:val="26"/>
              </w:rPr>
            </w:pPr>
            <w:r w:rsidRPr="007C2318">
              <w:rPr>
                <w:color w:val="000000" w:themeColor="text1"/>
                <w:spacing w:val="-2"/>
                <w:sz w:val="26"/>
                <w:szCs w:val="26"/>
              </w:rPr>
              <w:t>Các trường hợp không phải giao</w:t>
            </w:r>
            <w:r w:rsidR="002B109C">
              <w:rPr>
                <w:color w:val="000000" w:themeColor="text1"/>
                <w:spacing w:val="-2"/>
                <w:sz w:val="26"/>
                <w:szCs w:val="26"/>
                <w:lang w:val="en-US"/>
              </w:rPr>
              <w:t>, thuê</w:t>
            </w:r>
            <w:r w:rsidRPr="007C2318">
              <w:rPr>
                <w:color w:val="000000" w:themeColor="text1"/>
                <w:spacing w:val="-2"/>
                <w:sz w:val="26"/>
                <w:szCs w:val="26"/>
              </w:rPr>
              <w:t xml:space="preserve"> khu vực biển</w:t>
            </w:r>
          </w:p>
          <w:p w14:paraId="7141C358" w14:textId="3CB356F4" w:rsidR="009C74FD" w:rsidRPr="007C2318" w:rsidRDefault="009C74FD" w:rsidP="0058550E">
            <w:pPr>
              <w:pStyle w:val="NormalWeb"/>
              <w:numPr>
                <w:ilvl w:val="0"/>
                <w:numId w:val="1"/>
              </w:numPr>
              <w:spacing w:before="120" w:beforeAutospacing="0" w:after="120" w:afterAutospacing="0"/>
              <w:jc w:val="both"/>
              <w:rPr>
                <w:color w:val="000000" w:themeColor="text1"/>
                <w:spacing w:val="-2"/>
                <w:sz w:val="26"/>
                <w:szCs w:val="26"/>
              </w:rPr>
            </w:pPr>
            <w:r w:rsidRPr="007C2318">
              <w:rPr>
                <w:color w:val="000000" w:themeColor="text1"/>
                <w:spacing w:val="-2"/>
                <w:sz w:val="26"/>
                <w:szCs w:val="26"/>
              </w:rPr>
              <w:t>Các trường hợp từ chối giao</w:t>
            </w:r>
            <w:r w:rsidR="002B109C">
              <w:rPr>
                <w:color w:val="000000" w:themeColor="text1"/>
                <w:spacing w:val="-2"/>
                <w:sz w:val="26"/>
                <w:szCs w:val="26"/>
                <w:lang w:val="en-US"/>
              </w:rPr>
              <w:t>, cho thuê</w:t>
            </w:r>
            <w:r w:rsidRPr="007C2318">
              <w:rPr>
                <w:color w:val="000000" w:themeColor="text1"/>
                <w:spacing w:val="-2"/>
                <w:sz w:val="26"/>
                <w:szCs w:val="26"/>
              </w:rPr>
              <w:t xml:space="preserve"> khu vực biển</w:t>
            </w:r>
          </w:p>
          <w:p w14:paraId="02EFF3D8" w14:textId="0C7718B6" w:rsidR="009C74FD" w:rsidRPr="007C2318" w:rsidRDefault="009C74FD" w:rsidP="0058550E">
            <w:pPr>
              <w:pStyle w:val="NormalWeb"/>
              <w:numPr>
                <w:ilvl w:val="0"/>
                <w:numId w:val="1"/>
              </w:numPr>
              <w:spacing w:before="120" w:beforeAutospacing="0" w:after="120" w:afterAutospacing="0"/>
              <w:jc w:val="both"/>
              <w:rPr>
                <w:color w:val="000000" w:themeColor="text1"/>
                <w:spacing w:val="-2"/>
                <w:sz w:val="26"/>
                <w:szCs w:val="26"/>
              </w:rPr>
            </w:pPr>
            <w:r w:rsidRPr="007C2318">
              <w:rPr>
                <w:color w:val="000000" w:themeColor="text1"/>
                <w:spacing w:val="-2"/>
                <w:sz w:val="26"/>
                <w:szCs w:val="26"/>
              </w:rPr>
              <w:t xml:space="preserve">Thời hạn giao, </w:t>
            </w:r>
            <w:r w:rsidR="002B109C">
              <w:rPr>
                <w:color w:val="000000" w:themeColor="text1"/>
                <w:spacing w:val="-2"/>
                <w:sz w:val="26"/>
                <w:szCs w:val="26"/>
                <w:lang w:val="en-US"/>
              </w:rPr>
              <w:t xml:space="preserve">cho thuê, </w:t>
            </w:r>
            <w:r w:rsidRPr="007C2318">
              <w:rPr>
                <w:color w:val="000000" w:themeColor="text1"/>
                <w:spacing w:val="-2"/>
                <w:sz w:val="26"/>
                <w:szCs w:val="26"/>
              </w:rPr>
              <w:t>công nhận khu vực biển</w:t>
            </w:r>
          </w:p>
          <w:p w14:paraId="6C75D280" w14:textId="4FFBB138" w:rsidR="009C74FD" w:rsidRPr="007C2318" w:rsidRDefault="009C74FD" w:rsidP="0058550E">
            <w:pPr>
              <w:pStyle w:val="NormalWeb"/>
              <w:numPr>
                <w:ilvl w:val="0"/>
                <w:numId w:val="1"/>
              </w:numPr>
              <w:spacing w:before="120" w:beforeAutospacing="0" w:after="120" w:afterAutospacing="0"/>
              <w:jc w:val="both"/>
              <w:rPr>
                <w:color w:val="000000" w:themeColor="text1"/>
                <w:spacing w:val="-2"/>
                <w:sz w:val="26"/>
                <w:szCs w:val="26"/>
              </w:rPr>
            </w:pPr>
            <w:r w:rsidRPr="007C2318">
              <w:rPr>
                <w:color w:val="000000" w:themeColor="text1"/>
                <w:spacing w:val="-2"/>
                <w:sz w:val="26"/>
                <w:szCs w:val="26"/>
              </w:rPr>
              <w:t>Thẩm quyền giao</w:t>
            </w:r>
            <w:r w:rsidR="002B109C">
              <w:rPr>
                <w:color w:val="000000" w:themeColor="text1"/>
                <w:spacing w:val="-2"/>
                <w:sz w:val="26"/>
                <w:szCs w:val="26"/>
                <w:lang w:val="en-US"/>
              </w:rPr>
              <w:t>, cho thuê</w:t>
            </w:r>
            <w:r w:rsidRPr="007C2318">
              <w:rPr>
                <w:color w:val="000000" w:themeColor="text1"/>
                <w:spacing w:val="-2"/>
                <w:sz w:val="26"/>
                <w:szCs w:val="26"/>
              </w:rPr>
              <w:t xml:space="preserve"> khu vực biển.</w:t>
            </w:r>
          </w:p>
          <w:p w14:paraId="7F196C09" w14:textId="459823C4" w:rsidR="009C74FD" w:rsidRPr="007C2318" w:rsidRDefault="009C74FD" w:rsidP="007C2318">
            <w:pPr>
              <w:pStyle w:val="NormalWeb"/>
              <w:spacing w:before="120" w:beforeAutospacing="0" w:after="120" w:afterAutospacing="0"/>
              <w:jc w:val="both"/>
              <w:rPr>
                <w:color w:val="000000" w:themeColor="text1"/>
                <w:spacing w:val="-2"/>
                <w:sz w:val="26"/>
                <w:szCs w:val="26"/>
              </w:rPr>
            </w:pPr>
            <w:r w:rsidRPr="007C2318">
              <w:rPr>
                <w:color w:val="000000" w:themeColor="text1"/>
                <w:spacing w:val="-2"/>
                <w:sz w:val="26"/>
                <w:szCs w:val="26"/>
              </w:rPr>
              <w:t>(ii) Quy định về quyền và nghĩa vụ của tổ chức, cá nhân được giao</w:t>
            </w:r>
            <w:r w:rsidR="002B109C">
              <w:rPr>
                <w:color w:val="000000" w:themeColor="text1"/>
                <w:spacing w:val="-2"/>
                <w:sz w:val="26"/>
                <w:szCs w:val="26"/>
                <w:lang w:val="en-US"/>
              </w:rPr>
              <w:t>, được thuê</w:t>
            </w:r>
            <w:r w:rsidRPr="007C2318">
              <w:rPr>
                <w:color w:val="000000" w:themeColor="text1"/>
                <w:spacing w:val="-2"/>
                <w:sz w:val="26"/>
                <w:szCs w:val="26"/>
              </w:rPr>
              <w:t xml:space="preserve"> khu vực biển</w:t>
            </w:r>
          </w:p>
          <w:p w14:paraId="0D5298EC" w14:textId="77777777" w:rsidR="009C74FD" w:rsidRPr="007C2318" w:rsidRDefault="009C74FD" w:rsidP="007C2318">
            <w:pPr>
              <w:pStyle w:val="NormalWeb"/>
              <w:spacing w:before="120" w:beforeAutospacing="0" w:after="120" w:afterAutospacing="0"/>
              <w:jc w:val="both"/>
              <w:rPr>
                <w:color w:val="000000" w:themeColor="text1"/>
                <w:spacing w:val="-2"/>
                <w:sz w:val="26"/>
                <w:szCs w:val="26"/>
              </w:rPr>
            </w:pPr>
            <w:r w:rsidRPr="007C2318">
              <w:rPr>
                <w:color w:val="000000" w:themeColor="text1"/>
                <w:spacing w:val="-2"/>
                <w:sz w:val="26"/>
                <w:szCs w:val="26"/>
              </w:rPr>
              <w:t>Pháp luật hiện hành chưa xác lập đầy đủ ở cấp luật địa vị pháp lý của quyền sử dụng khu vực biển. Luật hóa nhằm hình thành cơ sở pháp lý thống nhất cho quản lý, bảo hộ quyền hợp pháp, nâng cao an toàn pháp lý cho đầu tư và gắn quyền khai thác với trách nhiệm bảo vệ môi trường, đồng thời tạo điều kiện mở rộng các quyền hợp pháp của chủ thể sử dụng khu vực biển theo hướng tiệm cận cơ chế thị trường.</w:t>
            </w:r>
          </w:p>
          <w:p w14:paraId="34C14EC1" w14:textId="77777777" w:rsidR="009C74FD" w:rsidRPr="007C2318" w:rsidRDefault="009C74FD" w:rsidP="007C2318">
            <w:pPr>
              <w:pStyle w:val="NormalWeb"/>
              <w:spacing w:before="120" w:beforeAutospacing="0" w:after="120" w:afterAutospacing="0"/>
              <w:jc w:val="both"/>
              <w:rPr>
                <w:color w:val="000000" w:themeColor="text1"/>
                <w:spacing w:val="-2"/>
                <w:sz w:val="26"/>
                <w:szCs w:val="26"/>
              </w:rPr>
            </w:pPr>
            <w:r w:rsidRPr="007C2318">
              <w:rPr>
                <w:color w:val="000000" w:themeColor="text1"/>
                <w:spacing w:val="-2"/>
                <w:sz w:val="26"/>
                <w:szCs w:val="26"/>
              </w:rPr>
              <w:lastRenderedPageBreak/>
              <w:t>Theo đó dự kiến luật hóa các quy định:</w:t>
            </w:r>
          </w:p>
          <w:p w14:paraId="76F724B7" w14:textId="4BCDD882" w:rsidR="009C74FD" w:rsidRPr="007C2318" w:rsidRDefault="009C74FD" w:rsidP="0058550E">
            <w:pPr>
              <w:pStyle w:val="NormalWeb"/>
              <w:numPr>
                <w:ilvl w:val="0"/>
                <w:numId w:val="2"/>
              </w:numPr>
              <w:spacing w:before="120" w:beforeAutospacing="0" w:after="120" w:afterAutospacing="0"/>
              <w:jc w:val="both"/>
              <w:rPr>
                <w:color w:val="000000" w:themeColor="text1"/>
                <w:spacing w:val="-2"/>
                <w:sz w:val="26"/>
                <w:szCs w:val="26"/>
              </w:rPr>
            </w:pPr>
            <w:r w:rsidRPr="007C2318">
              <w:rPr>
                <w:color w:val="000000" w:themeColor="text1"/>
                <w:spacing w:val="-2"/>
                <w:sz w:val="26"/>
                <w:szCs w:val="26"/>
              </w:rPr>
              <w:t>Quyền của tổ chức, cá nhân được giao</w:t>
            </w:r>
            <w:r w:rsidR="002B109C">
              <w:rPr>
                <w:color w:val="000000" w:themeColor="text1"/>
                <w:spacing w:val="-2"/>
                <w:sz w:val="26"/>
                <w:szCs w:val="26"/>
                <w:lang w:val="en-US"/>
              </w:rPr>
              <w:t>, cho thuê</w:t>
            </w:r>
            <w:r w:rsidRPr="007C2318">
              <w:rPr>
                <w:color w:val="000000" w:themeColor="text1"/>
                <w:spacing w:val="-2"/>
                <w:sz w:val="26"/>
                <w:szCs w:val="26"/>
              </w:rPr>
              <w:t xml:space="preserve"> khu vực biển (bao gồm các quyền khai thác, sử dụng và các quyền tài sản theo quy định của pháp luật)</w:t>
            </w:r>
            <w:r w:rsidR="002B109C">
              <w:rPr>
                <w:color w:val="000000" w:themeColor="text1"/>
                <w:spacing w:val="-2"/>
                <w:sz w:val="26"/>
                <w:szCs w:val="26"/>
                <w:lang w:val="en-US"/>
              </w:rPr>
              <w:t>;</w:t>
            </w:r>
          </w:p>
          <w:p w14:paraId="32F7DC21" w14:textId="77777777" w:rsidR="002B109C" w:rsidRDefault="009C74FD" w:rsidP="0058550E">
            <w:pPr>
              <w:pStyle w:val="NormalWeb"/>
              <w:numPr>
                <w:ilvl w:val="0"/>
                <w:numId w:val="2"/>
              </w:numPr>
              <w:spacing w:before="120" w:beforeAutospacing="0" w:after="120" w:afterAutospacing="0"/>
              <w:jc w:val="both"/>
              <w:rPr>
                <w:color w:val="000000" w:themeColor="text1"/>
                <w:spacing w:val="-2"/>
                <w:sz w:val="26"/>
                <w:szCs w:val="26"/>
              </w:rPr>
            </w:pPr>
            <w:r w:rsidRPr="007C2318">
              <w:rPr>
                <w:color w:val="000000" w:themeColor="text1"/>
                <w:spacing w:val="-2"/>
                <w:sz w:val="26"/>
                <w:szCs w:val="26"/>
              </w:rPr>
              <w:t>Nghĩa vụ của tổ chức, cá nhân được giao khu vực biển gắn với tuân thủ quy hoạch, bảo vệ môi trường và thực hiện đầy đủ nghĩ</w:t>
            </w:r>
            <w:r w:rsidR="002B109C">
              <w:rPr>
                <w:color w:val="000000" w:themeColor="text1"/>
                <w:spacing w:val="-2"/>
                <w:sz w:val="26"/>
                <w:szCs w:val="26"/>
              </w:rPr>
              <w:t>a vụ tài chính đối với Nhà nước;</w:t>
            </w:r>
          </w:p>
          <w:p w14:paraId="32B708BC" w14:textId="02134010" w:rsidR="009C74FD" w:rsidRPr="007C2318" w:rsidRDefault="002B109C" w:rsidP="0058550E">
            <w:pPr>
              <w:pStyle w:val="NormalWeb"/>
              <w:numPr>
                <w:ilvl w:val="0"/>
                <w:numId w:val="2"/>
              </w:numPr>
              <w:spacing w:before="120" w:beforeAutospacing="0" w:after="120" w:afterAutospacing="0"/>
              <w:jc w:val="both"/>
              <w:rPr>
                <w:color w:val="000000" w:themeColor="text1"/>
                <w:spacing w:val="-2"/>
                <w:sz w:val="26"/>
                <w:szCs w:val="26"/>
              </w:rPr>
            </w:pPr>
            <w:r>
              <w:rPr>
                <w:color w:val="000000" w:themeColor="text1"/>
                <w:spacing w:val="-2"/>
                <w:sz w:val="26"/>
                <w:szCs w:val="26"/>
                <w:lang w:val="en-US"/>
              </w:rPr>
              <w:t>V</w:t>
            </w:r>
            <w:r w:rsidRPr="002B109C">
              <w:rPr>
                <w:color w:val="000000" w:themeColor="text1"/>
                <w:spacing w:val="-2"/>
                <w:sz w:val="26"/>
                <w:szCs w:val="26"/>
              </w:rPr>
              <w:t>iệc hạn chế quyền trong những trường hợp nhất định theo đặc thù không gian biển</w:t>
            </w:r>
            <w:r>
              <w:rPr>
                <w:color w:val="000000" w:themeColor="text1"/>
                <w:spacing w:val="-2"/>
                <w:sz w:val="26"/>
                <w:szCs w:val="26"/>
                <w:lang w:val="en-US"/>
              </w:rPr>
              <w:t>, bảo đảm quốc phòng, an ninh, chủ quyền, lợi ích quốc gia, công cộng.</w:t>
            </w:r>
          </w:p>
          <w:p w14:paraId="32D6EEF7" w14:textId="77777777" w:rsidR="009C74FD" w:rsidRPr="007C2318" w:rsidRDefault="009C74FD" w:rsidP="007C2318">
            <w:pPr>
              <w:pStyle w:val="NormalWeb"/>
              <w:spacing w:before="120" w:beforeAutospacing="0" w:after="120" w:afterAutospacing="0"/>
              <w:jc w:val="both"/>
              <w:rPr>
                <w:color w:val="000000" w:themeColor="text1"/>
                <w:spacing w:val="-2"/>
                <w:sz w:val="26"/>
                <w:szCs w:val="26"/>
              </w:rPr>
            </w:pPr>
            <w:r w:rsidRPr="007C2318">
              <w:rPr>
                <w:color w:val="000000" w:themeColor="text1"/>
                <w:spacing w:val="-2"/>
                <w:sz w:val="26"/>
                <w:szCs w:val="26"/>
              </w:rPr>
              <w:t>(iii) Quy định về cơ chế tài chính trong sử dụng khu vực biển</w:t>
            </w:r>
          </w:p>
          <w:p w14:paraId="7A9A3BF7" w14:textId="77777777" w:rsidR="009C74FD" w:rsidRPr="007C2318" w:rsidRDefault="009C74FD" w:rsidP="007C2318">
            <w:pPr>
              <w:pStyle w:val="NormalWeb"/>
              <w:spacing w:before="120" w:beforeAutospacing="0" w:after="120" w:afterAutospacing="0"/>
              <w:jc w:val="both"/>
              <w:rPr>
                <w:color w:val="000000" w:themeColor="text1"/>
                <w:spacing w:val="-2"/>
                <w:sz w:val="26"/>
                <w:szCs w:val="26"/>
              </w:rPr>
            </w:pPr>
            <w:r w:rsidRPr="007C2318">
              <w:rPr>
                <w:color w:val="000000" w:themeColor="text1"/>
                <w:spacing w:val="-2"/>
                <w:sz w:val="26"/>
                <w:szCs w:val="26"/>
              </w:rPr>
              <w:t>Cơ chế tài chính là công cụ điều tiết quan trọng nhưng hiện mới được quy định ở nghị định. Việc luật hóa nhằm tạo nền tảng pháp lý ổn định, minh bạch, bảo đảm điều tiết hợp lý lợi ích từ khai thác không gian biển và tiếp cận cơ chế kinh tế biển theo hướng thị trường có kiểm soát, đồng thời tạo cơ sở pháp lý cho việc áp dụng các công cụ kinh tế trong quản lý, sử dụng khu vực biển.</w:t>
            </w:r>
          </w:p>
          <w:p w14:paraId="09FB6274" w14:textId="77777777" w:rsidR="009C74FD" w:rsidRPr="007C2318" w:rsidRDefault="009C74FD" w:rsidP="007C2318">
            <w:pPr>
              <w:pStyle w:val="NormalWeb"/>
              <w:spacing w:before="120" w:beforeAutospacing="0" w:after="120" w:afterAutospacing="0"/>
              <w:jc w:val="both"/>
              <w:rPr>
                <w:color w:val="000000" w:themeColor="text1"/>
                <w:spacing w:val="-2"/>
                <w:sz w:val="26"/>
                <w:szCs w:val="26"/>
              </w:rPr>
            </w:pPr>
            <w:r w:rsidRPr="007C2318">
              <w:rPr>
                <w:color w:val="000000" w:themeColor="text1"/>
                <w:spacing w:val="-2"/>
                <w:sz w:val="26"/>
                <w:szCs w:val="26"/>
              </w:rPr>
              <w:t>Theo đó, dự kiến quy định các điều về:</w:t>
            </w:r>
          </w:p>
          <w:p w14:paraId="0BFCA907" w14:textId="77777777" w:rsidR="009C74FD" w:rsidRPr="007C2318" w:rsidRDefault="009C74FD" w:rsidP="0058550E">
            <w:pPr>
              <w:pStyle w:val="NormalWeb"/>
              <w:numPr>
                <w:ilvl w:val="0"/>
                <w:numId w:val="3"/>
              </w:numPr>
              <w:spacing w:before="120" w:beforeAutospacing="0" w:after="120" w:afterAutospacing="0"/>
              <w:jc w:val="both"/>
              <w:rPr>
                <w:color w:val="000000" w:themeColor="text1"/>
                <w:spacing w:val="-2"/>
                <w:sz w:val="26"/>
                <w:szCs w:val="26"/>
              </w:rPr>
            </w:pPr>
            <w:r w:rsidRPr="007C2318">
              <w:rPr>
                <w:color w:val="000000" w:themeColor="text1"/>
                <w:spacing w:val="-2"/>
                <w:sz w:val="26"/>
                <w:szCs w:val="26"/>
              </w:rPr>
              <w:t>Tiền sử dụng khu vực biển</w:t>
            </w:r>
          </w:p>
          <w:p w14:paraId="76ED1D73" w14:textId="77777777" w:rsidR="009C74FD" w:rsidRPr="007C2318" w:rsidRDefault="009C74FD" w:rsidP="0058550E">
            <w:pPr>
              <w:pStyle w:val="NormalWeb"/>
              <w:numPr>
                <w:ilvl w:val="0"/>
                <w:numId w:val="3"/>
              </w:numPr>
              <w:spacing w:before="120" w:beforeAutospacing="0" w:after="120" w:afterAutospacing="0"/>
              <w:jc w:val="both"/>
              <w:rPr>
                <w:color w:val="000000" w:themeColor="text1"/>
                <w:spacing w:val="-2"/>
                <w:sz w:val="26"/>
                <w:szCs w:val="26"/>
              </w:rPr>
            </w:pPr>
            <w:r w:rsidRPr="007C2318">
              <w:rPr>
                <w:color w:val="000000" w:themeColor="text1"/>
                <w:spacing w:val="-2"/>
                <w:sz w:val="26"/>
                <w:szCs w:val="26"/>
              </w:rPr>
              <w:t>Nghĩa vụ nộp tiền sử dụng khu vực biển</w:t>
            </w:r>
          </w:p>
          <w:p w14:paraId="018FAF8E" w14:textId="77777777" w:rsidR="009C74FD" w:rsidRPr="007C2318" w:rsidRDefault="009C74FD" w:rsidP="0058550E">
            <w:pPr>
              <w:pStyle w:val="NormalWeb"/>
              <w:numPr>
                <w:ilvl w:val="0"/>
                <w:numId w:val="3"/>
              </w:numPr>
              <w:spacing w:before="120" w:beforeAutospacing="0" w:after="120" w:afterAutospacing="0"/>
              <w:jc w:val="both"/>
              <w:rPr>
                <w:color w:val="000000" w:themeColor="text1"/>
                <w:spacing w:val="-2"/>
                <w:sz w:val="26"/>
                <w:szCs w:val="26"/>
              </w:rPr>
            </w:pPr>
            <w:r w:rsidRPr="007C2318">
              <w:rPr>
                <w:color w:val="000000" w:themeColor="text1"/>
                <w:spacing w:val="-2"/>
                <w:sz w:val="26"/>
                <w:szCs w:val="26"/>
              </w:rPr>
              <w:t>Căn cứ xác định tiền sử dụng khu vực biển</w:t>
            </w:r>
          </w:p>
          <w:p w14:paraId="5FC11817" w14:textId="24F77D30" w:rsidR="009C74FD" w:rsidRPr="007C2318" w:rsidRDefault="009C74FD" w:rsidP="0058550E">
            <w:pPr>
              <w:pStyle w:val="NormalWeb"/>
              <w:numPr>
                <w:ilvl w:val="0"/>
                <w:numId w:val="3"/>
              </w:numPr>
              <w:spacing w:before="120" w:beforeAutospacing="0" w:after="120" w:afterAutospacing="0"/>
              <w:jc w:val="both"/>
              <w:rPr>
                <w:color w:val="000000" w:themeColor="text1"/>
                <w:spacing w:val="-2"/>
                <w:sz w:val="26"/>
                <w:szCs w:val="26"/>
              </w:rPr>
            </w:pPr>
            <w:r w:rsidRPr="007C2318">
              <w:rPr>
                <w:color w:val="000000" w:themeColor="text1"/>
                <w:spacing w:val="-2"/>
                <w:sz w:val="26"/>
                <w:szCs w:val="26"/>
              </w:rPr>
              <w:t>Các trường hợp không phải nộp tiền sử dụng khu vực biển.</w:t>
            </w:r>
          </w:p>
          <w:p w14:paraId="0DC607E8" w14:textId="77777777" w:rsidR="009C74FD" w:rsidRPr="007C2318" w:rsidRDefault="009C74FD" w:rsidP="007C2318">
            <w:pPr>
              <w:pStyle w:val="NormalWeb"/>
              <w:spacing w:before="120" w:beforeAutospacing="0" w:after="120" w:afterAutospacing="0"/>
              <w:jc w:val="both"/>
              <w:rPr>
                <w:color w:val="000000" w:themeColor="text1"/>
                <w:spacing w:val="-2"/>
                <w:sz w:val="26"/>
                <w:szCs w:val="26"/>
              </w:rPr>
            </w:pPr>
            <w:r w:rsidRPr="007C2318">
              <w:rPr>
                <w:color w:val="000000" w:themeColor="text1"/>
                <w:spacing w:val="-2"/>
                <w:sz w:val="26"/>
                <w:szCs w:val="26"/>
              </w:rPr>
              <w:t>(iv) Quy định về thu hồi, bồi thường, hỗ trợ khi Nhà nước thu hồi khu vực biển</w:t>
            </w:r>
          </w:p>
          <w:p w14:paraId="0129F952" w14:textId="77777777" w:rsidR="009C74FD" w:rsidRPr="007C2318" w:rsidRDefault="009C74FD" w:rsidP="007C2318">
            <w:pPr>
              <w:pStyle w:val="NormalWeb"/>
              <w:spacing w:before="120" w:beforeAutospacing="0" w:after="120" w:afterAutospacing="0"/>
              <w:jc w:val="both"/>
              <w:rPr>
                <w:color w:val="000000" w:themeColor="text1"/>
                <w:spacing w:val="-2"/>
                <w:sz w:val="26"/>
                <w:szCs w:val="26"/>
              </w:rPr>
            </w:pPr>
            <w:r w:rsidRPr="007C2318">
              <w:rPr>
                <w:color w:val="000000" w:themeColor="text1"/>
                <w:spacing w:val="-2"/>
                <w:sz w:val="26"/>
                <w:szCs w:val="26"/>
              </w:rPr>
              <w:lastRenderedPageBreak/>
              <w:t>Hiện chưa có khung pháp lý đầy đủ ở cấp luật về bồi thường khi thu hồi khu vực biển ngoài lĩnh vực thủy sản. Luật hóa nhằm bảo đảm hài hòa lợi ích giữa Nhà nước, nhà đầu tư và xã hội, tăng an toàn pháp lý cho nhà đầu tư và phòng ngừa tranh chấp, đồng thời bảo đảm tính minh bạch và ổn định của môi trường đầu tư trong các hoạt động kinh tế biển dài hạn.</w:t>
            </w:r>
          </w:p>
          <w:p w14:paraId="424E6E72" w14:textId="77777777" w:rsidR="009C74FD" w:rsidRPr="007C2318" w:rsidRDefault="009C74FD" w:rsidP="007C2318">
            <w:pPr>
              <w:pStyle w:val="NormalWeb"/>
              <w:spacing w:before="120" w:beforeAutospacing="0" w:after="120" w:afterAutospacing="0"/>
              <w:jc w:val="both"/>
              <w:rPr>
                <w:color w:val="000000" w:themeColor="text1"/>
                <w:spacing w:val="-2"/>
                <w:sz w:val="26"/>
                <w:szCs w:val="26"/>
              </w:rPr>
            </w:pPr>
            <w:r w:rsidRPr="007C2318">
              <w:rPr>
                <w:color w:val="000000" w:themeColor="text1"/>
                <w:spacing w:val="-2"/>
                <w:sz w:val="26"/>
                <w:szCs w:val="26"/>
              </w:rPr>
              <w:t>Theo đó, dự kiến quy định các điều:</w:t>
            </w:r>
          </w:p>
          <w:p w14:paraId="55EFD2F9" w14:textId="3481186A" w:rsidR="009C74FD" w:rsidRPr="007C2318" w:rsidRDefault="009C74FD" w:rsidP="0058550E">
            <w:pPr>
              <w:pStyle w:val="NormalWeb"/>
              <w:numPr>
                <w:ilvl w:val="0"/>
                <w:numId w:val="4"/>
              </w:numPr>
              <w:spacing w:before="120" w:beforeAutospacing="0" w:after="120" w:afterAutospacing="0"/>
              <w:jc w:val="both"/>
              <w:rPr>
                <w:color w:val="000000" w:themeColor="text1"/>
                <w:spacing w:val="-2"/>
                <w:sz w:val="26"/>
                <w:szCs w:val="26"/>
              </w:rPr>
            </w:pPr>
            <w:r w:rsidRPr="007C2318">
              <w:rPr>
                <w:color w:val="000000" w:themeColor="text1"/>
                <w:spacing w:val="-2"/>
                <w:sz w:val="26"/>
                <w:szCs w:val="26"/>
              </w:rPr>
              <w:t>Thu hồi khu vực biển (quy định căn cứ, thẩm quyền)</w:t>
            </w:r>
          </w:p>
          <w:p w14:paraId="6C7D6B4D" w14:textId="77777777" w:rsidR="009C74FD" w:rsidRPr="007C2318" w:rsidRDefault="009C74FD" w:rsidP="0058550E">
            <w:pPr>
              <w:pStyle w:val="NormalWeb"/>
              <w:numPr>
                <w:ilvl w:val="0"/>
                <w:numId w:val="4"/>
              </w:numPr>
              <w:spacing w:before="120" w:beforeAutospacing="0" w:after="120" w:afterAutospacing="0"/>
              <w:jc w:val="both"/>
              <w:rPr>
                <w:color w:val="000000" w:themeColor="text1"/>
                <w:spacing w:val="-2"/>
                <w:sz w:val="26"/>
                <w:szCs w:val="26"/>
              </w:rPr>
            </w:pPr>
            <w:r w:rsidRPr="007C2318">
              <w:rPr>
                <w:color w:val="000000" w:themeColor="text1"/>
                <w:spacing w:val="-2"/>
                <w:sz w:val="26"/>
                <w:szCs w:val="26"/>
              </w:rPr>
              <w:t>Bồi thường, hỗ trợ khi Nhà nước thu hồi khu vực biển.</w:t>
            </w:r>
          </w:p>
          <w:p w14:paraId="183A9B3B" w14:textId="77777777" w:rsidR="009C74FD" w:rsidRPr="007C2318" w:rsidRDefault="009C74FD" w:rsidP="007C2318">
            <w:pPr>
              <w:spacing w:before="120" w:after="120"/>
              <w:jc w:val="both"/>
              <w:rPr>
                <w:b/>
                <w:bCs/>
                <w:i/>
                <w:iCs/>
                <w:noProof/>
                <w:color w:val="000000" w:themeColor="text1"/>
                <w:spacing w:val="-2"/>
                <w:sz w:val="26"/>
                <w:szCs w:val="26"/>
              </w:rPr>
            </w:pPr>
            <w:r w:rsidRPr="007C2318">
              <w:rPr>
                <w:b/>
                <w:bCs/>
                <w:i/>
                <w:iCs/>
                <w:noProof/>
                <w:color w:val="000000" w:themeColor="text1"/>
                <w:spacing w:val="-2"/>
                <w:sz w:val="26"/>
                <w:szCs w:val="26"/>
              </w:rPr>
              <w:t>(2) Các nội dung quy định mới chủ yếu đề xuất bổ sung</w:t>
            </w:r>
          </w:p>
          <w:p w14:paraId="1B61D305" w14:textId="77777777" w:rsidR="009C74FD" w:rsidRPr="007C2318" w:rsidRDefault="009C74FD" w:rsidP="007C2318">
            <w:pPr>
              <w:spacing w:before="120" w:after="120"/>
              <w:jc w:val="both"/>
              <w:rPr>
                <w:noProof/>
                <w:color w:val="000000" w:themeColor="text1"/>
                <w:spacing w:val="-2"/>
                <w:sz w:val="26"/>
                <w:szCs w:val="26"/>
              </w:rPr>
            </w:pPr>
            <w:r w:rsidRPr="007C2318">
              <w:rPr>
                <w:noProof/>
                <w:color w:val="000000" w:themeColor="text1"/>
                <w:spacing w:val="-2"/>
                <w:sz w:val="26"/>
                <w:szCs w:val="26"/>
              </w:rPr>
              <w:t>Thực tiễn phát triển kinh tế biển và quản lý tài nguyên, môi trường biển thời gian qua cho thấy, mặc dù hệ thống pháp luật hiện hành đã từng bước hình thành khuôn khổ quản lý nhà nước đối với biển và hải đảo, tuy nhiên nhiều vấn đề mới, phức tạp trong sử dụng không gian biển chưa được điều chỉnh đầy đủ, đồng bộ ở cấp luật. Áp lực khai thác, sử dụng biển ngày càng gia tăng, với sự tham gia của nhiều ngành, nhiều chủ thể và nhiều loại hình hoạt động mới (điện gió ngoài khơi, hạ tầng biển, nuôi biển công nghiệp, du lịch – dịch vụ biển, vận tải biển, bảo tồn biển…), làm phát sinh ngày càng rõ nét tình trạng chồng lấn, xung đột không gian, suy thoái môi trường, rủi ro sự cố và tranh chấp trong sử dụng khu vực biển.</w:t>
            </w:r>
          </w:p>
          <w:p w14:paraId="62A06479" w14:textId="77777777" w:rsidR="0040215D" w:rsidRPr="007C2318" w:rsidRDefault="009C74FD" w:rsidP="007C2318">
            <w:pPr>
              <w:spacing w:before="120" w:after="120"/>
              <w:jc w:val="both"/>
              <w:rPr>
                <w:noProof/>
                <w:color w:val="000000" w:themeColor="text1"/>
                <w:spacing w:val="-2"/>
                <w:sz w:val="26"/>
                <w:szCs w:val="26"/>
              </w:rPr>
            </w:pPr>
            <w:r w:rsidRPr="007C2318">
              <w:rPr>
                <w:noProof/>
                <w:color w:val="000000" w:themeColor="text1"/>
                <w:spacing w:val="-2"/>
                <w:sz w:val="26"/>
                <w:szCs w:val="26"/>
              </w:rPr>
              <w:t>Trong bối cảnh đó, việc bổ sung các nội dung mới trong Luật Tài nguyên, môi trường biển và hải đảo là yêu cầu khách quan nhằm hoàn thiện khuôn khổ pháp lý về quản lý tổng hợp biển, thiết lập cơ chế phân bổ, kiểm soát và điều tiết việc sử dụng không gian biển, bảo đảm thực thi hiệu quả Quy hoạch không gian biển quốc gia và định hướng phát triển bền vững kinh tế biển.</w:t>
            </w:r>
          </w:p>
          <w:p w14:paraId="14129BE1" w14:textId="4AE8DE2E" w:rsidR="009C74FD" w:rsidRPr="007C2318" w:rsidRDefault="009C74FD" w:rsidP="007C2318">
            <w:pPr>
              <w:spacing w:before="120" w:after="120"/>
              <w:jc w:val="both"/>
              <w:rPr>
                <w:noProof/>
                <w:color w:val="000000" w:themeColor="text1"/>
                <w:spacing w:val="-2"/>
                <w:sz w:val="26"/>
                <w:szCs w:val="26"/>
              </w:rPr>
            </w:pPr>
            <w:r w:rsidRPr="007C2318">
              <w:rPr>
                <w:noProof/>
                <w:color w:val="000000" w:themeColor="text1"/>
                <w:spacing w:val="-2"/>
                <w:sz w:val="26"/>
                <w:szCs w:val="26"/>
              </w:rPr>
              <w:t xml:space="preserve">Thứ nhất, việc thiết lập cơ chế xử lý xung đột, chồng lấn trong sử dụng không gian biển theo tiếp cận quản lý không gian biển tổng hợp (MSP) là cần thiết </w:t>
            </w:r>
            <w:r w:rsidRPr="007C2318">
              <w:rPr>
                <w:noProof/>
                <w:color w:val="000000" w:themeColor="text1"/>
                <w:spacing w:val="-2"/>
                <w:sz w:val="26"/>
                <w:szCs w:val="26"/>
              </w:rPr>
              <w:lastRenderedPageBreak/>
              <w:t>để chuyển từ phương thức quản lý phân tán theo ngành sang quản lý dựa trên không gian và hệ sinh thái. Quy định này tạo cơ sở pháp lý để Nhà nước xem xét, quyết định phân bổ khu vực biển trên cơ sở tổng hợp các yếu tố quy hoạch, quốc phòng – an ninh, môi trường, hiệu quả kinh tế – xã hội và lợi ích quốc gia, qua đó phòng ngừa xung đột, giảm thiểu tranh chấp và nâng cao hiệu quả sử dụng không gian biển. Đồng thời, quy định về hoạt động kinh tế đa mục tiêu tại khu vực biển đã được giao tạo cơ sở cho tổ chức, cá nhân được giao khu vực biển tổ chức hoạt động kinh tế đa mục tiêu theo hướng sử dụng kết hợp không gian biển, hiệu quả và bền vững.</w:t>
            </w:r>
          </w:p>
          <w:p w14:paraId="28F2B280" w14:textId="77777777" w:rsidR="009C74FD" w:rsidRPr="007C2318" w:rsidRDefault="009C74FD" w:rsidP="007C2318">
            <w:pPr>
              <w:spacing w:before="120" w:after="120"/>
              <w:jc w:val="both"/>
              <w:rPr>
                <w:noProof/>
                <w:color w:val="000000" w:themeColor="text1"/>
                <w:spacing w:val="-2"/>
                <w:sz w:val="26"/>
                <w:szCs w:val="26"/>
              </w:rPr>
            </w:pPr>
            <w:r w:rsidRPr="007C2318">
              <w:rPr>
                <w:noProof/>
                <w:color w:val="000000" w:themeColor="text1"/>
                <w:spacing w:val="-2"/>
                <w:sz w:val="26"/>
                <w:szCs w:val="26"/>
              </w:rPr>
              <w:t>Thứ hai, việc bổ sung chế định xử lý, tháo dỡ công trình trên biển theo tiếp cận vòng đời là cần thiết nhằm khắc phục khoảng trống pháp lý hiện nay đối với giai đoạn kết thúc hoạt động của các công trình biển. Đồng thời, quy định này cũng đặt nền tảng pháp lý cho quản lý việc xây dựng, vận hành và tháo dỡ đảo nhân tạo và các công trình trên biển theo vòng đời dự án. Thực tiễn quốc tế cho thấy, nếu không có khuôn khổ pháp lý rõ ràng về trách nhiệm tháo dỡ, phục hồi môi trường và bảo đảm tài chính, các công trình hết hạn sử dụng có nguy cơ trở thành nguồn ô nhiễm, gây cản trở giao thông hàng hải và suy thoái hệ sinh thái biển. Quy định mới tạo nền tảng pháp lý để phòng ngừa rủi ro môi trường, chuyển chi phí xử lý từ Nhà nước sang chủ đầu tư, phù hợp nguyên tắc “người gây tác động phải chịu trách nhiệm”.</w:t>
            </w:r>
          </w:p>
          <w:p w14:paraId="01B68EFA" w14:textId="77777777" w:rsidR="009C74FD" w:rsidRPr="007C2318" w:rsidRDefault="009C74FD" w:rsidP="007C2318">
            <w:pPr>
              <w:spacing w:before="120" w:after="120"/>
              <w:jc w:val="both"/>
              <w:rPr>
                <w:noProof/>
                <w:color w:val="000000" w:themeColor="text1"/>
                <w:spacing w:val="-2"/>
                <w:sz w:val="26"/>
                <w:szCs w:val="26"/>
              </w:rPr>
            </w:pPr>
            <w:r w:rsidRPr="007C2318">
              <w:rPr>
                <w:noProof/>
                <w:color w:val="000000" w:themeColor="text1"/>
                <w:spacing w:val="-2"/>
                <w:sz w:val="26"/>
                <w:szCs w:val="26"/>
              </w:rPr>
              <w:t>Thứ ba, việc luật hóa và mở rộng cơ chế giao khu vực biển thông qua đấu giá quyền sử dụng khu vực biển là cần thiết nhằm hoàn thiện công cụ phân bổ không gian biển theo hướng minh bạch, cạnh tranh và hiệu quả. Cơ chế đấu giá giúp gắn phân bổ khu vực biển với công cụ thị trường có kiểm soát của Nhà nước, khắc phục hạn chế của cơ chế giao trực tiếp thuần túy hành chính, đồng thời phù hợp xu hướng quốc tế trong quản lý tài nguyên biển.</w:t>
            </w:r>
          </w:p>
          <w:p w14:paraId="5397C251" w14:textId="77777777" w:rsidR="009C74FD" w:rsidRPr="007C2318" w:rsidRDefault="009C74FD" w:rsidP="007C2318">
            <w:pPr>
              <w:spacing w:before="120" w:after="120"/>
              <w:jc w:val="both"/>
              <w:rPr>
                <w:noProof/>
                <w:color w:val="000000" w:themeColor="text1"/>
                <w:spacing w:val="-2"/>
                <w:sz w:val="26"/>
                <w:szCs w:val="26"/>
              </w:rPr>
            </w:pPr>
            <w:r w:rsidRPr="007C2318">
              <w:rPr>
                <w:noProof/>
                <w:color w:val="000000" w:themeColor="text1"/>
                <w:spacing w:val="-2"/>
                <w:sz w:val="26"/>
                <w:szCs w:val="26"/>
              </w:rPr>
              <w:t xml:space="preserve">Thứ tư, việc thiết lập hệ thống công cụ kinh tế trong quản lý khu vực biển, bao gồm tiền sử dụng khu vực biển và cơ chế miễn, giảm có định hướng, là </w:t>
            </w:r>
            <w:r w:rsidRPr="007C2318">
              <w:rPr>
                <w:noProof/>
                <w:color w:val="000000" w:themeColor="text1"/>
                <w:spacing w:val="-2"/>
                <w:sz w:val="26"/>
                <w:szCs w:val="26"/>
              </w:rPr>
              <w:lastRenderedPageBreak/>
              <w:t>cần thiết để nâng cao hiệu quả điều tiết của Nhà nước đối với việc sử dụng không gian biển. Đây là cơ sở để phản ánh giá trị tài nguyên và môi trường trong quyết định đầu tư, đồng thời tạo dư địa chính sách khuyến khích kinh tế biển xanh, công nghệ sạch, bảo tồn và phục hồi hệ sinh thái biển.</w:t>
            </w:r>
          </w:p>
          <w:p w14:paraId="000691CC" w14:textId="77777777" w:rsidR="009C74FD" w:rsidRPr="007C2318" w:rsidRDefault="009C74FD" w:rsidP="007C2318">
            <w:pPr>
              <w:spacing w:before="120" w:after="120"/>
              <w:jc w:val="both"/>
              <w:rPr>
                <w:noProof/>
                <w:color w:val="000000" w:themeColor="text1"/>
                <w:spacing w:val="-2"/>
                <w:sz w:val="26"/>
                <w:szCs w:val="26"/>
              </w:rPr>
            </w:pPr>
            <w:r w:rsidRPr="007C2318">
              <w:rPr>
                <w:noProof/>
                <w:color w:val="000000" w:themeColor="text1"/>
                <w:spacing w:val="-2"/>
                <w:sz w:val="26"/>
                <w:szCs w:val="26"/>
              </w:rPr>
              <w:t>Thứ năm, việc hình thành chế định đăng ký khu vực biển và tài sản gắn liền với khu vực biển, gắn với cơ chế cấp, cấp lại và thu hồi Giấy chứng nhận quyền sử dụng khu vực biển, là nền tảng để hiện đại hóa quản lý biển. Đăng ký, cấp Giấy chứng nhận, lập và quản lý hồ sơ hải chính giúp công khai hóa tình trạng pháp lý của khu vực biển, làm cơ sở cho số hóa dữ liệu và quản lý thống nhất không gian biển; đồng thời góp phần phân định rõ quản lý hành chính trên biển, bảo đảm xác lập rõ ràng quyền, nghĩa vụ hợp pháp của tổ chức, cá nhân, phòng ngừa tranh chấp và tăng cường hiệu lực quản lý nhà nước.</w:t>
            </w:r>
          </w:p>
          <w:p w14:paraId="1713E699" w14:textId="77777777" w:rsidR="009C74FD" w:rsidRPr="007C2318" w:rsidRDefault="009C74FD" w:rsidP="007C2318">
            <w:pPr>
              <w:spacing w:before="120" w:after="120"/>
              <w:jc w:val="both"/>
              <w:rPr>
                <w:noProof/>
                <w:color w:val="000000" w:themeColor="text1"/>
                <w:spacing w:val="-2"/>
                <w:sz w:val="26"/>
                <w:szCs w:val="26"/>
              </w:rPr>
            </w:pPr>
            <w:r w:rsidRPr="007C2318">
              <w:rPr>
                <w:noProof/>
                <w:color w:val="000000" w:themeColor="text1"/>
                <w:spacing w:val="-2"/>
                <w:sz w:val="26"/>
                <w:szCs w:val="26"/>
              </w:rPr>
              <w:t>Thứ sáu, việc mở rộng và hoàn thiện hệ thống quyền đối với khu vực biển được giao (chuyển nhượng, cho thuê, góp vốn, thế chấp, bồi thường khi thu hồi) là cần thiết để nâng cao tính ổn định, an toàn pháp lý và khả năng huy động nguồn lực xã hội cho phát triển kinh tế biển. Quy định này khắc phục hạn chế hiện nay khi quyền đối với khu vực biển chưa được xác lập đầy đủ ở cấp luật, làm giảm khả năng triển khai các dự án dài hạn và tiếp cận nguồn vốn trung, dài hạn.</w:t>
            </w:r>
          </w:p>
          <w:p w14:paraId="2E7EA1CC" w14:textId="3AA0D68C" w:rsidR="009C74FD" w:rsidRPr="007C2318" w:rsidRDefault="009C74FD" w:rsidP="007C2318">
            <w:pPr>
              <w:spacing w:before="120" w:after="120"/>
              <w:jc w:val="both"/>
              <w:rPr>
                <w:noProof/>
                <w:color w:val="000000" w:themeColor="text1"/>
                <w:spacing w:val="-2"/>
                <w:sz w:val="26"/>
                <w:szCs w:val="26"/>
              </w:rPr>
            </w:pPr>
            <w:r w:rsidRPr="007C2318">
              <w:rPr>
                <w:noProof/>
                <w:color w:val="000000" w:themeColor="text1"/>
                <w:spacing w:val="-2"/>
                <w:sz w:val="26"/>
                <w:szCs w:val="26"/>
              </w:rPr>
              <w:t>Như vậy, việc bổ sung các nội dung mới nêu trên không chỉ nhằm khắc phục các khoảng trống, bất cập của pháp luật hiện hành, mà còn nhằm hoàn thiện Luật Tài nguyên, môi trường biển và hải đảo với tư cách là đạo luật trung tâm về quản lý tổng hợp biển, đáp ứng yêu cầu phát triển bền vững kinh tế biển, bảo vệ môi trường và hội nhập quốc tế trong giai đoạn mới.</w:t>
            </w:r>
          </w:p>
          <w:p w14:paraId="4B11E880" w14:textId="77777777" w:rsidR="009C74FD" w:rsidRPr="007C2318" w:rsidRDefault="009C74FD" w:rsidP="007C2318">
            <w:pPr>
              <w:spacing w:before="120" w:after="120"/>
              <w:jc w:val="both"/>
              <w:rPr>
                <w:noProof/>
                <w:color w:val="000000" w:themeColor="text1"/>
                <w:spacing w:val="-2"/>
                <w:sz w:val="26"/>
                <w:szCs w:val="26"/>
              </w:rPr>
            </w:pPr>
            <w:r w:rsidRPr="007C2318">
              <w:rPr>
                <w:noProof/>
                <w:color w:val="000000" w:themeColor="text1"/>
                <w:spacing w:val="-2"/>
                <w:sz w:val="26"/>
                <w:szCs w:val="26"/>
              </w:rPr>
              <w:t>Theo đó, đề xuất bổ sung các nội dung quy định chính sau:</w:t>
            </w:r>
          </w:p>
          <w:p w14:paraId="091144BB" w14:textId="4B71ACB6" w:rsidR="009C74FD" w:rsidRPr="007C2318" w:rsidRDefault="009C74FD" w:rsidP="007C2318">
            <w:pPr>
              <w:spacing w:before="120" w:after="120"/>
              <w:jc w:val="both"/>
              <w:rPr>
                <w:noProof/>
                <w:color w:val="000000" w:themeColor="text1"/>
                <w:spacing w:val="-2"/>
                <w:sz w:val="26"/>
                <w:szCs w:val="26"/>
              </w:rPr>
            </w:pPr>
            <w:r w:rsidRPr="007C2318">
              <w:rPr>
                <w:noProof/>
                <w:color w:val="000000" w:themeColor="text1"/>
                <w:spacing w:val="-2"/>
                <w:sz w:val="26"/>
                <w:szCs w:val="26"/>
              </w:rPr>
              <w:lastRenderedPageBreak/>
              <w:t>(</w:t>
            </w:r>
            <w:r w:rsidR="00981633" w:rsidRPr="007C2318">
              <w:rPr>
                <w:noProof/>
                <w:color w:val="000000" w:themeColor="text1"/>
                <w:spacing w:val="-2"/>
                <w:sz w:val="26"/>
                <w:szCs w:val="26"/>
                <w:lang w:val="vi-VN"/>
              </w:rPr>
              <w:t>i</w:t>
            </w:r>
            <w:r w:rsidRPr="007C2318">
              <w:rPr>
                <w:noProof/>
                <w:color w:val="000000" w:themeColor="text1"/>
                <w:spacing w:val="-2"/>
                <w:sz w:val="26"/>
                <w:szCs w:val="26"/>
              </w:rPr>
              <w:t>) Thiết lập cơ chế xử lý xung đột, chồng lấn trong sử dụng không gian biển theo tiếp cận quản lý không gian biển tổng hợp (MSP); tạo cơ sở cho tổ chức hoạt động kinh tế đa mục tiêu tại khu vực biển đã được giao theo hướng sử dụng kết hợp không gian biển hiệu quả và bền vững.</w:t>
            </w:r>
          </w:p>
          <w:p w14:paraId="1C03BF22" w14:textId="039BF628" w:rsidR="009C74FD" w:rsidRPr="007C2318" w:rsidRDefault="009C74FD" w:rsidP="007C2318">
            <w:pPr>
              <w:spacing w:before="120" w:after="120"/>
              <w:jc w:val="both"/>
              <w:rPr>
                <w:noProof/>
                <w:color w:val="000000" w:themeColor="text1"/>
                <w:spacing w:val="-2"/>
                <w:sz w:val="26"/>
                <w:szCs w:val="26"/>
              </w:rPr>
            </w:pPr>
            <w:r w:rsidRPr="007C2318">
              <w:rPr>
                <w:noProof/>
                <w:color w:val="000000" w:themeColor="text1"/>
                <w:spacing w:val="-2"/>
                <w:sz w:val="26"/>
                <w:szCs w:val="26"/>
              </w:rPr>
              <w:t>Dự thảo Luật bổ sung quy định nhằm thiết lập cơ chế pháp lý thống nhất để xử lý xung đột, chồng lấn và mâu thuẫn trong khai thác, sử dụng không gian biển theo tiếp cận MSP, khắc phục tình trạng quản lý phân tán theo ngành. Việc phân bổ, giao và sử dụng khu vực biển được xem xét trên cơ sở tổng hợp các yếu tố của Quy hoạch không gian biển quốc gia, quốc phòng – an ninh, lợi ích quốc gia, bảo vệ môi trường và hiệu quả kinh tế – xã hội.</w:t>
            </w:r>
          </w:p>
          <w:p w14:paraId="56C835DF" w14:textId="33729C12" w:rsidR="009C74FD" w:rsidRPr="007C2318" w:rsidRDefault="009C74FD" w:rsidP="007C2318">
            <w:pPr>
              <w:spacing w:before="120" w:after="120"/>
              <w:jc w:val="both"/>
              <w:rPr>
                <w:noProof/>
                <w:color w:val="000000" w:themeColor="text1"/>
                <w:spacing w:val="-2"/>
                <w:sz w:val="26"/>
                <w:szCs w:val="26"/>
              </w:rPr>
            </w:pPr>
            <w:r w:rsidRPr="007C2318">
              <w:rPr>
                <w:noProof/>
                <w:color w:val="000000" w:themeColor="text1"/>
                <w:spacing w:val="-2"/>
                <w:sz w:val="26"/>
                <w:szCs w:val="26"/>
              </w:rPr>
              <w:t>(</w:t>
            </w:r>
            <w:r w:rsidR="00981633" w:rsidRPr="007C2318">
              <w:rPr>
                <w:noProof/>
                <w:color w:val="000000" w:themeColor="text1"/>
                <w:spacing w:val="-2"/>
                <w:sz w:val="26"/>
                <w:szCs w:val="26"/>
              </w:rPr>
              <w:t>ii</w:t>
            </w:r>
            <w:r w:rsidRPr="007C2318">
              <w:rPr>
                <w:noProof/>
                <w:color w:val="000000" w:themeColor="text1"/>
                <w:spacing w:val="-2"/>
                <w:sz w:val="26"/>
                <w:szCs w:val="26"/>
              </w:rPr>
              <w:t>) Bổ sung chế định xử lý, tháo dỡ công trình trên biển theo tiếp cận vòng đời, đồng thời thiết lập cơ chế quản lý việc xây dựng, vận hành và tháo dỡ đảo nhân tạo và các công trình trên biển, theo đó đề xuất các quy định:</w:t>
            </w:r>
          </w:p>
          <w:p w14:paraId="59C78088" w14:textId="77777777" w:rsidR="009C74FD" w:rsidRPr="007C2318" w:rsidRDefault="009C74FD" w:rsidP="0058550E">
            <w:pPr>
              <w:numPr>
                <w:ilvl w:val="0"/>
                <w:numId w:val="5"/>
              </w:numPr>
              <w:spacing w:before="120" w:after="120"/>
              <w:jc w:val="both"/>
              <w:rPr>
                <w:noProof/>
                <w:color w:val="000000" w:themeColor="text1"/>
                <w:spacing w:val="-2"/>
                <w:sz w:val="26"/>
                <w:szCs w:val="26"/>
              </w:rPr>
            </w:pPr>
            <w:r w:rsidRPr="007C2318">
              <w:rPr>
                <w:noProof/>
                <w:color w:val="000000" w:themeColor="text1"/>
                <w:spacing w:val="-2"/>
                <w:sz w:val="26"/>
                <w:szCs w:val="26"/>
              </w:rPr>
              <w:t>Nguyên tắc quản lý việc xử lý, tháo dỡ công trình trên biển</w:t>
            </w:r>
          </w:p>
          <w:p w14:paraId="559AB70C" w14:textId="77777777" w:rsidR="009C74FD" w:rsidRPr="007C2318" w:rsidRDefault="009C74FD" w:rsidP="0058550E">
            <w:pPr>
              <w:numPr>
                <w:ilvl w:val="0"/>
                <w:numId w:val="5"/>
              </w:numPr>
              <w:spacing w:before="120" w:after="120"/>
              <w:jc w:val="both"/>
              <w:rPr>
                <w:noProof/>
                <w:color w:val="000000" w:themeColor="text1"/>
                <w:spacing w:val="-2"/>
                <w:sz w:val="26"/>
                <w:szCs w:val="26"/>
              </w:rPr>
            </w:pPr>
            <w:r w:rsidRPr="007C2318">
              <w:rPr>
                <w:noProof/>
                <w:color w:val="000000" w:themeColor="text1"/>
                <w:spacing w:val="-2"/>
                <w:sz w:val="26"/>
                <w:szCs w:val="26"/>
              </w:rPr>
              <w:t>Trách nhiệm lập và phê duyệt kế hoạch xử lý, tháo dỡ</w:t>
            </w:r>
          </w:p>
          <w:p w14:paraId="2B6D38CD" w14:textId="77777777" w:rsidR="009C74FD" w:rsidRPr="007C2318" w:rsidRDefault="009C74FD" w:rsidP="0058550E">
            <w:pPr>
              <w:numPr>
                <w:ilvl w:val="0"/>
                <w:numId w:val="5"/>
              </w:numPr>
              <w:spacing w:before="120" w:after="120"/>
              <w:jc w:val="both"/>
              <w:rPr>
                <w:noProof/>
                <w:color w:val="000000" w:themeColor="text1"/>
                <w:spacing w:val="-2"/>
                <w:sz w:val="26"/>
                <w:szCs w:val="26"/>
              </w:rPr>
            </w:pPr>
            <w:r w:rsidRPr="007C2318">
              <w:rPr>
                <w:noProof/>
                <w:color w:val="000000" w:themeColor="text1"/>
                <w:spacing w:val="-2"/>
                <w:sz w:val="26"/>
                <w:szCs w:val="26"/>
              </w:rPr>
              <w:t>Quản lý chất thải và khôi phục môi trường</w:t>
            </w:r>
          </w:p>
          <w:p w14:paraId="1828EA77" w14:textId="77777777" w:rsidR="009C74FD" w:rsidRPr="007C2318" w:rsidRDefault="009C74FD" w:rsidP="0058550E">
            <w:pPr>
              <w:numPr>
                <w:ilvl w:val="0"/>
                <w:numId w:val="5"/>
              </w:numPr>
              <w:spacing w:before="120" w:after="120"/>
              <w:jc w:val="both"/>
              <w:rPr>
                <w:noProof/>
                <w:color w:val="000000" w:themeColor="text1"/>
                <w:spacing w:val="-2"/>
                <w:sz w:val="26"/>
                <w:szCs w:val="26"/>
              </w:rPr>
            </w:pPr>
            <w:r w:rsidRPr="007C2318">
              <w:rPr>
                <w:noProof/>
                <w:color w:val="000000" w:themeColor="text1"/>
                <w:spacing w:val="-2"/>
                <w:sz w:val="26"/>
                <w:szCs w:val="26"/>
              </w:rPr>
              <w:t>Kinh phí xử lý, tháo dỡ</w:t>
            </w:r>
          </w:p>
          <w:p w14:paraId="412E6978" w14:textId="7B211C1D" w:rsidR="009C74FD" w:rsidRPr="007C2318" w:rsidRDefault="009C74FD" w:rsidP="0058550E">
            <w:pPr>
              <w:numPr>
                <w:ilvl w:val="0"/>
                <w:numId w:val="5"/>
              </w:numPr>
              <w:spacing w:before="120" w:after="120"/>
              <w:jc w:val="both"/>
              <w:rPr>
                <w:noProof/>
                <w:color w:val="000000" w:themeColor="text1"/>
                <w:spacing w:val="-2"/>
                <w:sz w:val="26"/>
                <w:szCs w:val="26"/>
              </w:rPr>
            </w:pPr>
            <w:r w:rsidRPr="007C2318">
              <w:rPr>
                <w:noProof/>
                <w:color w:val="000000" w:themeColor="text1"/>
                <w:spacing w:val="-2"/>
                <w:sz w:val="26"/>
                <w:szCs w:val="26"/>
              </w:rPr>
              <w:t>Giám sát hoạt động xử lý, tháo dỡ.</w:t>
            </w:r>
          </w:p>
          <w:p w14:paraId="4F46589E" w14:textId="6BD26C0C" w:rsidR="009C74FD" w:rsidRPr="007C2318" w:rsidRDefault="009C74FD" w:rsidP="007C2318">
            <w:pPr>
              <w:spacing w:before="120" w:after="120"/>
              <w:jc w:val="both"/>
              <w:rPr>
                <w:noProof/>
                <w:color w:val="000000" w:themeColor="text1"/>
                <w:spacing w:val="-2"/>
                <w:sz w:val="26"/>
                <w:szCs w:val="26"/>
              </w:rPr>
            </w:pPr>
            <w:r w:rsidRPr="007C2318">
              <w:rPr>
                <w:noProof/>
                <w:color w:val="000000" w:themeColor="text1"/>
                <w:spacing w:val="-2"/>
                <w:sz w:val="26"/>
                <w:szCs w:val="26"/>
              </w:rPr>
              <w:t>(</w:t>
            </w:r>
            <w:r w:rsidR="00981633" w:rsidRPr="007C2318">
              <w:rPr>
                <w:noProof/>
                <w:color w:val="000000" w:themeColor="text1"/>
                <w:spacing w:val="-2"/>
                <w:sz w:val="26"/>
                <w:szCs w:val="26"/>
              </w:rPr>
              <w:t>iii</w:t>
            </w:r>
            <w:r w:rsidRPr="007C2318">
              <w:rPr>
                <w:noProof/>
                <w:color w:val="000000" w:themeColor="text1"/>
                <w:spacing w:val="-2"/>
                <w:sz w:val="26"/>
                <w:szCs w:val="26"/>
              </w:rPr>
              <w:t>) Luật hóa và mở rộng cơ chế giao khu vực biển thông qua đấu giá quyền sử dụng khu vực biển, theo đó đề xuất 01 điều quy định: Giao khu vực biển thông qua đấu giá quyền sử dụng khu vực biển, nhằm bảo đảm công khai, minh bạch và nâng cao hiệu quả phân bổ không gian biển.</w:t>
            </w:r>
          </w:p>
          <w:p w14:paraId="3B38BA92" w14:textId="3DA3CA56" w:rsidR="009C74FD" w:rsidRPr="007C2318" w:rsidRDefault="009C74FD" w:rsidP="007C2318">
            <w:pPr>
              <w:spacing w:before="120" w:after="120"/>
              <w:jc w:val="both"/>
              <w:rPr>
                <w:noProof/>
                <w:color w:val="000000" w:themeColor="text1"/>
                <w:spacing w:val="-2"/>
                <w:sz w:val="26"/>
                <w:szCs w:val="26"/>
              </w:rPr>
            </w:pPr>
            <w:r w:rsidRPr="007C2318">
              <w:rPr>
                <w:noProof/>
                <w:color w:val="000000" w:themeColor="text1"/>
                <w:spacing w:val="-2"/>
                <w:sz w:val="26"/>
                <w:szCs w:val="26"/>
              </w:rPr>
              <w:t>(</w:t>
            </w:r>
            <w:r w:rsidR="00981633" w:rsidRPr="007C2318">
              <w:rPr>
                <w:noProof/>
                <w:color w:val="000000" w:themeColor="text1"/>
                <w:spacing w:val="-2"/>
                <w:sz w:val="26"/>
                <w:szCs w:val="26"/>
              </w:rPr>
              <w:t>iv</w:t>
            </w:r>
            <w:r w:rsidRPr="007C2318">
              <w:rPr>
                <w:noProof/>
                <w:color w:val="000000" w:themeColor="text1"/>
                <w:spacing w:val="-2"/>
                <w:sz w:val="26"/>
                <w:szCs w:val="26"/>
              </w:rPr>
              <w:t>) Thiết lập hệ thống công cụ kinh tế trong quản lý khu vực biển, theo đó bổ sung quy định về miễn, giảm tiền sử dụng khu vực biển nhằm điều tiết việc sử dụng tài nguyên biển và khuyến khích phát triển kinh tế biển xanh.</w:t>
            </w:r>
          </w:p>
          <w:p w14:paraId="0A5A4730" w14:textId="378D4908" w:rsidR="009C74FD" w:rsidRPr="007C2318" w:rsidRDefault="009C74FD" w:rsidP="007C2318">
            <w:pPr>
              <w:spacing w:before="120" w:after="120"/>
              <w:jc w:val="both"/>
              <w:rPr>
                <w:noProof/>
                <w:color w:val="000000" w:themeColor="text1"/>
                <w:spacing w:val="-2"/>
                <w:sz w:val="26"/>
                <w:szCs w:val="26"/>
              </w:rPr>
            </w:pPr>
            <w:r w:rsidRPr="007C2318">
              <w:rPr>
                <w:noProof/>
                <w:color w:val="000000" w:themeColor="text1"/>
                <w:spacing w:val="-2"/>
                <w:sz w:val="26"/>
                <w:szCs w:val="26"/>
              </w:rPr>
              <w:lastRenderedPageBreak/>
              <w:t>(</w:t>
            </w:r>
            <w:r w:rsidR="00981633" w:rsidRPr="007C2318">
              <w:rPr>
                <w:noProof/>
                <w:color w:val="000000" w:themeColor="text1"/>
                <w:spacing w:val="-2"/>
                <w:sz w:val="26"/>
                <w:szCs w:val="26"/>
                <w:lang w:val="vi-VN"/>
              </w:rPr>
              <w:t>v</w:t>
            </w:r>
            <w:r w:rsidRPr="007C2318">
              <w:rPr>
                <w:noProof/>
                <w:color w:val="000000" w:themeColor="text1"/>
                <w:spacing w:val="-2"/>
                <w:sz w:val="26"/>
                <w:szCs w:val="26"/>
              </w:rPr>
              <w:t xml:space="preserve">) Hình thành chế định đăng ký khu vực biển và tài sản gắn liền với khu vực biển; cấp và quản lý Giấy chứng nhận quyền sử dụng khu vực biển; </w:t>
            </w:r>
            <w:r w:rsidR="002B109C">
              <w:rPr>
                <w:noProof/>
                <w:color w:val="000000" w:themeColor="text1"/>
                <w:spacing w:val="-2"/>
                <w:sz w:val="26"/>
                <w:szCs w:val="26"/>
              </w:rPr>
              <w:t xml:space="preserve">phân định ranh giới và trách nhiệm quản lý hành chính trên biển, </w:t>
            </w:r>
            <w:r w:rsidRPr="007C2318">
              <w:rPr>
                <w:noProof/>
                <w:color w:val="000000" w:themeColor="text1"/>
                <w:spacing w:val="-2"/>
                <w:sz w:val="26"/>
                <w:szCs w:val="26"/>
              </w:rPr>
              <w:t>lập và quản lý hồ sơ hải chính, theo đó bổ sung các quy định:</w:t>
            </w:r>
          </w:p>
          <w:p w14:paraId="4469AF3D" w14:textId="77777777" w:rsidR="009C74FD" w:rsidRPr="007C2318" w:rsidRDefault="009C74FD" w:rsidP="0058550E">
            <w:pPr>
              <w:numPr>
                <w:ilvl w:val="0"/>
                <w:numId w:val="6"/>
              </w:numPr>
              <w:spacing w:before="120" w:after="120"/>
              <w:jc w:val="both"/>
              <w:rPr>
                <w:noProof/>
                <w:color w:val="000000" w:themeColor="text1"/>
                <w:spacing w:val="-2"/>
                <w:sz w:val="26"/>
                <w:szCs w:val="26"/>
              </w:rPr>
            </w:pPr>
            <w:r w:rsidRPr="007C2318">
              <w:rPr>
                <w:noProof/>
                <w:color w:val="000000" w:themeColor="text1"/>
                <w:spacing w:val="-2"/>
                <w:sz w:val="26"/>
                <w:szCs w:val="26"/>
              </w:rPr>
              <w:t>Nguyên tắc đăng ký khu vực biển và tài sản gắn liền</w:t>
            </w:r>
          </w:p>
          <w:p w14:paraId="257496D8" w14:textId="77777777" w:rsidR="009C74FD" w:rsidRPr="007C2318" w:rsidRDefault="009C74FD" w:rsidP="0058550E">
            <w:pPr>
              <w:numPr>
                <w:ilvl w:val="0"/>
                <w:numId w:val="6"/>
              </w:numPr>
              <w:spacing w:before="120" w:after="120"/>
              <w:jc w:val="both"/>
              <w:rPr>
                <w:noProof/>
                <w:color w:val="000000" w:themeColor="text1"/>
                <w:spacing w:val="-2"/>
                <w:sz w:val="26"/>
                <w:szCs w:val="26"/>
              </w:rPr>
            </w:pPr>
            <w:r w:rsidRPr="007C2318">
              <w:rPr>
                <w:noProof/>
                <w:color w:val="000000" w:themeColor="text1"/>
                <w:spacing w:val="-2"/>
                <w:sz w:val="26"/>
                <w:szCs w:val="26"/>
              </w:rPr>
              <w:t>Đăng ký lần đầu</w:t>
            </w:r>
          </w:p>
          <w:p w14:paraId="04CBB497" w14:textId="77777777" w:rsidR="009C74FD" w:rsidRPr="007C2318" w:rsidRDefault="009C74FD" w:rsidP="0058550E">
            <w:pPr>
              <w:numPr>
                <w:ilvl w:val="0"/>
                <w:numId w:val="6"/>
              </w:numPr>
              <w:spacing w:before="120" w:after="120"/>
              <w:jc w:val="both"/>
              <w:rPr>
                <w:noProof/>
                <w:color w:val="000000" w:themeColor="text1"/>
                <w:spacing w:val="-2"/>
                <w:sz w:val="26"/>
                <w:szCs w:val="26"/>
              </w:rPr>
            </w:pPr>
            <w:r w:rsidRPr="007C2318">
              <w:rPr>
                <w:noProof/>
                <w:color w:val="000000" w:themeColor="text1"/>
                <w:spacing w:val="-2"/>
                <w:sz w:val="26"/>
                <w:szCs w:val="26"/>
              </w:rPr>
              <w:t>Đăng ký biến động</w:t>
            </w:r>
          </w:p>
          <w:p w14:paraId="15DBA959" w14:textId="77777777" w:rsidR="009C74FD" w:rsidRPr="007C2318" w:rsidRDefault="009C74FD" w:rsidP="0058550E">
            <w:pPr>
              <w:numPr>
                <w:ilvl w:val="0"/>
                <w:numId w:val="6"/>
              </w:numPr>
              <w:spacing w:before="120" w:after="120"/>
              <w:jc w:val="both"/>
              <w:rPr>
                <w:noProof/>
                <w:color w:val="000000" w:themeColor="text1"/>
                <w:spacing w:val="-2"/>
                <w:sz w:val="26"/>
                <w:szCs w:val="26"/>
              </w:rPr>
            </w:pPr>
            <w:r w:rsidRPr="007C2318">
              <w:rPr>
                <w:noProof/>
                <w:color w:val="000000" w:themeColor="text1"/>
                <w:spacing w:val="-2"/>
                <w:sz w:val="26"/>
                <w:szCs w:val="26"/>
              </w:rPr>
              <w:t>Quản lý tài sản hình thành trong quá trình sử dụng khu vực biển</w:t>
            </w:r>
          </w:p>
          <w:p w14:paraId="26FC806B" w14:textId="77777777" w:rsidR="009C74FD" w:rsidRPr="007C2318" w:rsidRDefault="009C74FD" w:rsidP="0058550E">
            <w:pPr>
              <w:numPr>
                <w:ilvl w:val="0"/>
                <w:numId w:val="6"/>
              </w:numPr>
              <w:spacing w:before="120" w:after="120"/>
              <w:jc w:val="both"/>
              <w:rPr>
                <w:noProof/>
                <w:color w:val="000000" w:themeColor="text1"/>
                <w:spacing w:val="-2"/>
                <w:sz w:val="26"/>
                <w:szCs w:val="26"/>
              </w:rPr>
            </w:pPr>
            <w:r w:rsidRPr="007C2318">
              <w:rPr>
                <w:noProof/>
                <w:color w:val="000000" w:themeColor="text1"/>
                <w:spacing w:val="-2"/>
                <w:sz w:val="26"/>
                <w:szCs w:val="26"/>
              </w:rPr>
              <w:t>Cấp, cấp lại, thu hồi Giấy chứng nhận quyền sử dụng khu vực biển</w:t>
            </w:r>
          </w:p>
          <w:p w14:paraId="41EA94B5" w14:textId="4E3AEE35" w:rsidR="009C74FD" w:rsidRPr="007C2318" w:rsidRDefault="002B109C" w:rsidP="0058550E">
            <w:pPr>
              <w:numPr>
                <w:ilvl w:val="0"/>
                <w:numId w:val="6"/>
              </w:numPr>
              <w:spacing w:before="120" w:after="120"/>
              <w:jc w:val="both"/>
              <w:rPr>
                <w:noProof/>
                <w:color w:val="000000" w:themeColor="text1"/>
                <w:spacing w:val="-2"/>
                <w:sz w:val="26"/>
                <w:szCs w:val="26"/>
              </w:rPr>
            </w:pPr>
            <w:r>
              <w:rPr>
                <w:noProof/>
                <w:color w:val="000000" w:themeColor="text1"/>
                <w:spacing w:val="-2"/>
                <w:sz w:val="26"/>
                <w:szCs w:val="26"/>
              </w:rPr>
              <w:t>P</w:t>
            </w:r>
            <w:r w:rsidRPr="002B109C">
              <w:rPr>
                <w:noProof/>
                <w:color w:val="000000" w:themeColor="text1"/>
                <w:spacing w:val="-2"/>
                <w:sz w:val="26"/>
                <w:szCs w:val="26"/>
              </w:rPr>
              <w:t>hân định ranh giới và trách nhiệm quản lý hành chính trên biển</w:t>
            </w:r>
            <w:r>
              <w:rPr>
                <w:noProof/>
                <w:color w:val="000000" w:themeColor="text1"/>
                <w:spacing w:val="-2"/>
                <w:sz w:val="26"/>
                <w:szCs w:val="26"/>
              </w:rPr>
              <w:t>;</w:t>
            </w:r>
            <w:r w:rsidRPr="002B109C">
              <w:rPr>
                <w:noProof/>
                <w:color w:val="000000" w:themeColor="text1"/>
                <w:spacing w:val="-2"/>
                <w:sz w:val="26"/>
                <w:szCs w:val="26"/>
              </w:rPr>
              <w:t xml:space="preserve"> </w:t>
            </w:r>
            <w:r>
              <w:rPr>
                <w:noProof/>
                <w:color w:val="000000" w:themeColor="text1"/>
                <w:spacing w:val="-2"/>
                <w:sz w:val="26"/>
                <w:szCs w:val="26"/>
              </w:rPr>
              <w:t>l</w:t>
            </w:r>
            <w:r w:rsidR="009C74FD" w:rsidRPr="007C2318">
              <w:rPr>
                <w:noProof/>
                <w:color w:val="000000" w:themeColor="text1"/>
                <w:spacing w:val="-2"/>
                <w:sz w:val="26"/>
                <w:szCs w:val="26"/>
              </w:rPr>
              <w:t>ập và quản lý hồ sơ hải chính.</w:t>
            </w:r>
          </w:p>
          <w:p w14:paraId="5F57BD4B" w14:textId="77482697" w:rsidR="009C74FD" w:rsidRPr="007C2318" w:rsidRDefault="009C74FD" w:rsidP="007C2318">
            <w:pPr>
              <w:spacing w:before="120" w:after="120"/>
              <w:jc w:val="both"/>
              <w:rPr>
                <w:noProof/>
                <w:color w:val="000000" w:themeColor="text1"/>
                <w:spacing w:val="-2"/>
                <w:sz w:val="26"/>
                <w:szCs w:val="26"/>
              </w:rPr>
            </w:pPr>
            <w:r w:rsidRPr="007C2318">
              <w:rPr>
                <w:noProof/>
                <w:color w:val="000000" w:themeColor="text1"/>
                <w:spacing w:val="-2"/>
                <w:sz w:val="26"/>
                <w:szCs w:val="26"/>
              </w:rPr>
              <w:t>(</w:t>
            </w:r>
            <w:r w:rsidR="00981633" w:rsidRPr="007C2318">
              <w:rPr>
                <w:noProof/>
                <w:color w:val="000000" w:themeColor="text1"/>
                <w:spacing w:val="-2"/>
                <w:sz w:val="26"/>
                <w:szCs w:val="26"/>
              </w:rPr>
              <w:t>vi</w:t>
            </w:r>
            <w:r w:rsidRPr="007C2318">
              <w:rPr>
                <w:noProof/>
                <w:color w:val="000000" w:themeColor="text1"/>
                <w:spacing w:val="-2"/>
                <w:sz w:val="26"/>
                <w:szCs w:val="26"/>
              </w:rPr>
              <w:t>) Mở rộng và hoàn thiện hệ thống quyền đối với khu vực biển được giao, bao gồm:</w:t>
            </w:r>
          </w:p>
          <w:p w14:paraId="4405C268" w14:textId="45D1346E" w:rsidR="009C74FD" w:rsidRPr="007C2318" w:rsidRDefault="009C74FD" w:rsidP="0058550E">
            <w:pPr>
              <w:numPr>
                <w:ilvl w:val="0"/>
                <w:numId w:val="7"/>
              </w:numPr>
              <w:spacing w:before="120" w:after="120"/>
              <w:jc w:val="both"/>
              <w:rPr>
                <w:noProof/>
                <w:color w:val="000000" w:themeColor="text1"/>
                <w:spacing w:val="-2"/>
                <w:sz w:val="26"/>
                <w:szCs w:val="26"/>
              </w:rPr>
            </w:pPr>
            <w:r w:rsidRPr="007C2318">
              <w:rPr>
                <w:noProof/>
                <w:color w:val="000000" w:themeColor="text1"/>
                <w:spacing w:val="-2"/>
                <w:sz w:val="26"/>
                <w:szCs w:val="26"/>
              </w:rPr>
              <w:t>Quyền của tổ chức, cá nhân được giao</w:t>
            </w:r>
            <w:r w:rsidR="002B109C">
              <w:rPr>
                <w:noProof/>
                <w:color w:val="000000" w:themeColor="text1"/>
                <w:spacing w:val="-2"/>
                <w:sz w:val="26"/>
                <w:szCs w:val="26"/>
              </w:rPr>
              <w:t>, cho thuê</w:t>
            </w:r>
            <w:r w:rsidRPr="007C2318">
              <w:rPr>
                <w:noProof/>
                <w:color w:val="000000" w:themeColor="text1"/>
                <w:spacing w:val="-2"/>
                <w:sz w:val="26"/>
                <w:szCs w:val="26"/>
              </w:rPr>
              <w:t xml:space="preserve"> khu vực biển</w:t>
            </w:r>
          </w:p>
          <w:p w14:paraId="2BFFF9A8" w14:textId="77777777" w:rsidR="009C74FD" w:rsidRPr="007C2318" w:rsidRDefault="009C74FD" w:rsidP="0058550E">
            <w:pPr>
              <w:numPr>
                <w:ilvl w:val="0"/>
                <w:numId w:val="7"/>
              </w:numPr>
              <w:spacing w:before="120" w:after="120"/>
              <w:jc w:val="both"/>
              <w:rPr>
                <w:noProof/>
                <w:color w:val="000000" w:themeColor="text1"/>
                <w:spacing w:val="-2"/>
                <w:sz w:val="26"/>
                <w:szCs w:val="26"/>
              </w:rPr>
            </w:pPr>
            <w:r w:rsidRPr="007C2318">
              <w:rPr>
                <w:noProof/>
                <w:color w:val="000000" w:themeColor="text1"/>
                <w:spacing w:val="-2"/>
                <w:sz w:val="26"/>
                <w:szCs w:val="26"/>
              </w:rPr>
              <w:t>Chuyển nhượng, cho thuê, góp vốn, thế chấp quyền sử dụng khu vực biển</w:t>
            </w:r>
          </w:p>
          <w:p w14:paraId="16196EC3" w14:textId="77777777" w:rsidR="009C74FD" w:rsidRPr="007C2318" w:rsidRDefault="009C74FD" w:rsidP="0058550E">
            <w:pPr>
              <w:numPr>
                <w:ilvl w:val="0"/>
                <w:numId w:val="7"/>
              </w:numPr>
              <w:spacing w:before="120" w:after="120"/>
              <w:jc w:val="both"/>
              <w:rPr>
                <w:noProof/>
                <w:color w:val="000000" w:themeColor="text1"/>
                <w:spacing w:val="-2"/>
                <w:sz w:val="26"/>
                <w:szCs w:val="26"/>
              </w:rPr>
            </w:pPr>
            <w:r w:rsidRPr="007C2318">
              <w:rPr>
                <w:noProof/>
                <w:color w:val="000000" w:themeColor="text1"/>
                <w:spacing w:val="-2"/>
                <w:sz w:val="26"/>
                <w:szCs w:val="26"/>
              </w:rPr>
              <w:t>Bồi thường, hỗ trợ khi Nhà nước thu hồi khu vực biển.</w:t>
            </w:r>
          </w:p>
          <w:p w14:paraId="3F203692" w14:textId="213D31A9" w:rsidR="009C74FD" w:rsidRPr="007C2318" w:rsidRDefault="009C74FD" w:rsidP="007C2318">
            <w:pPr>
              <w:spacing w:before="120" w:after="120"/>
              <w:jc w:val="both"/>
              <w:rPr>
                <w:noProof/>
                <w:color w:val="000000" w:themeColor="text1"/>
                <w:spacing w:val="-2"/>
                <w:sz w:val="26"/>
                <w:szCs w:val="26"/>
              </w:rPr>
            </w:pPr>
            <w:r w:rsidRPr="007C2318">
              <w:rPr>
                <w:noProof/>
                <w:color w:val="000000" w:themeColor="text1"/>
                <w:spacing w:val="-2"/>
                <w:sz w:val="26"/>
                <w:szCs w:val="26"/>
              </w:rPr>
              <w:t>Việc luật hóa các quyền này nhằm xác lập rõ địa vị pháp lý của quyền sử dụng khu vực biển như một loại quyền tài sản có giá trị kinh tế, có thể tham gia vào các giao dịch dân sự và thương mại, qua đó tạo cơ sở cho việc hình thành và vận hành thị trường quyền sử dụng khu vực biển có kiểm soát.</w:t>
            </w:r>
          </w:p>
        </w:tc>
      </w:tr>
      <w:tr w:rsidR="007963E7" w:rsidRPr="007963E7" w14:paraId="0C51127F" w14:textId="77777777" w:rsidTr="00C415F0">
        <w:tc>
          <w:tcPr>
            <w:tcW w:w="1838" w:type="dxa"/>
          </w:tcPr>
          <w:p w14:paraId="7AF71720" w14:textId="412B496E" w:rsidR="00FD7F90" w:rsidRPr="007C2318" w:rsidRDefault="00FD7F90" w:rsidP="007C2318">
            <w:pPr>
              <w:spacing w:before="120" w:after="120"/>
              <w:jc w:val="both"/>
              <w:rPr>
                <w:b/>
                <w:bCs/>
                <w:noProof/>
                <w:color w:val="000000" w:themeColor="text1"/>
                <w:spacing w:val="-2"/>
                <w:sz w:val="26"/>
                <w:szCs w:val="26"/>
                <w:lang w:val="vi-VN"/>
              </w:rPr>
            </w:pPr>
            <w:r w:rsidRPr="007C2318">
              <w:rPr>
                <w:b/>
                <w:bCs/>
                <w:noProof/>
                <w:color w:val="000000" w:themeColor="text1"/>
                <w:spacing w:val="-2"/>
                <w:sz w:val="26"/>
                <w:szCs w:val="26"/>
                <w:lang w:val="vi-VN"/>
              </w:rPr>
              <w:lastRenderedPageBreak/>
              <w:t xml:space="preserve">Chính sách 2: </w:t>
            </w:r>
            <w:r w:rsidR="005909C3" w:rsidRPr="007C2318">
              <w:rPr>
                <w:b/>
                <w:bCs/>
                <w:noProof/>
                <w:color w:val="000000" w:themeColor="text1"/>
                <w:spacing w:val="-2"/>
                <w:sz w:val="26"/>
                <w:szCs w:val="26"/>
                <w:lang w:val="vi-VN"/>
              </w:rPr>
              <w:t xml:space="preserve">Bảo vệ tài nguyên, môi </w:t>
            </w:r>
            <w:r w:rsidR="005909C3" w:rsidRPr="007C2318">
              <w:rPr>
                <w:b/>
                <w:bCs/>
                <w:noProof/>
                <w:color w:val="000000" w:themeColor="text1"/>
                <w:spacing w:val="-2"/>
                <w:sz w:val="26"/>
                <w:szCs w:val="26"/>
                <w:lang w:val="vi-VN"/>
              </w:rPr>
              <w:lastRenderedPageBreak/>
              <w:t>trường vùng bờ</w:t>
            </w:r>
          </w:p>
        </w:tc>
        <w:tc>
          <w:tcPr>
            <w:tcW w:w="4961" w:type="dxa"/>
          </w:tcPr>
          <w:p w14:paraId="50C3B48C" w14:textId="4B957008" w:rsidR="008E687C" w:rsidRPr="007C2318" w:rsidRDefault="008230EA" w:rsidP="007C2318">
            <w:pPr>
              <w:spacing w:before="120" w:after="120"/>
              <w:jc w:val="both"/>
              <w:rPr>
                <w:noProof/>
                <w:color w:val="000000" w:themeColor="text1"/>
                <w:spacing w:val="-2"/>
                <w:sz w:val="26"/>
                <w:szCs w:val="26"/>
                <w:lang w:val="vi-VN"/>
              </w:rPr>
            </w:pPr>
            <w:r w:rsidRPr="007C2318">
              <w:rPr>
                <w:b/>
                <w:bCs/>
                <w:noProof/>
                <w:color w:val="000000" w:themeColor="text1"/>
                <w:spacing w:val="-2"/>
                <w:sz w:val="26"/>
                <w:szCs w:val="26"/>
                <w:lang w:val="vi-VN"/>
              </w:rPr>
              <w:lastRenderedPageBreak/>
              <w:t xml:space="preserve">1. </w:t>
            </w:r>
            <w:r w:rsidR="008E687C" w:rsidRPr="007C2318">
              <w:rPr>
                <w:b/>
                <w:bCs/>
                <w:noProof/>
                <w:color w:val="000000" w:themeColor="text1"/>
                <w:spacing w:val="-2"/>
                <w:sz w:val="26"/>
                <w:szCs w:val="26"/>
                <w:lang w:val="vi-VN"/>
              </w:rPr>
              <w:t>Nội dung của chính sách 2</w:t>
            </w:r>
            <w:r w:rsidR="008E687C" w:rsidRPr="007C2318">
              <w:rPr>
                <w:noProof/>
                <w:color w:val="000000" w:themeColor="text1"/>
                <w:spacing w:val="-2"/>
                <w:sz w:val="26"/>
                <w:szCs w:val="26"/>
                <w:lang w:val="vi-VN"/>
              </w:rPr>
              <w:t xml:space="preserve"> về bảo vệ tài nguyên, môi trường vùng bờ, theo đó, bổ sung </w:t>
            </w:r>
            <w:r w:rsidR="008E687C" w:rsidRPr="007C2318">
              <w:rPr>
                <w:noProof/>
                <w:color w:val="000000" w:themeColor="text1"/>
                <w:spacing w:val="-2"/>
                <w:sz w:val="26"/>
                <w:szCs w:val="26"/>
                <w:lang w:val="vi-VN"/>
              </w:rPr>
              <w:lastRenderedPageBreak/>
              <w:t>quy định trong Luật Tài nguyên, môi trường biển và hải đảo:</w:t>
            </w:r>
          </w:p>
          <w:p w14:paraId="7EF238C5" w14:textId="36F1C0C1" w:rsidR="008E687C" w:rsidRPr="007C2318" w:rsidRDefault="008E687C"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 Quy định các biện pháp ngăn chặn, kiểm soát xói lở bờ biển, bảo vệ địa hình tự nhiên, cảnh quan và khu vực bờ biển trước các hoạt động có nguy cơ gây ô nhiễm, suy thoái môi trường.</w:t>
            </w:r>
          </w:p>
          <w:p w14:paraId="2D78DC92" w14:textId="0B25F393" w:rsidR="008E687C" w:rsidRPr="007C2318" w:rsidRDefault="008E687C"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 Xác định rõ các hoạt động bị nghiêm cấm, hoạt động có điều kiện và khu vực hạn chế khai thác trong vùng bờ, gắn với Quy hoạch tổng thể khai thác, sử dụng bền vững tài nguyên vùng bờ và Quy hoạch không gian biển quốc gia.</w:t>
            </w:r>
          </w:p>
          <w:p w14:paraId="417DF825" w14:textId="77777777" w:rsidR="00FD7F90" w:rsidRPr="007C2318" w:rsidRDefault="008E687C"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 Bổ sung trách nhiệm của cơ quan, tổ chức, cá nhân trong xây dựng, cập nhật bản đồ nguy cơ xói lở bờ biển; theo dõi, giám sát diễn biến vùng bờ và xây dựng kế hoạch phòng ngừa, ứng phó.</w:t>
            </w:r>
          </w:p>
          <w:p w14:paraId="68528CB9" w14:textId="610DDD62" w:rsidR="007A125A" w:rsidRPr="007C2318" w:rsidRDefault="007A125A"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 Bổ sung quy định về xác định và quản lý khoảng lùi xây dựng trong vùng bờ nhằm kiểm soát hoạt động đầu tư, xây dựng công trình ven biển; hạn chế hoặc cấm xây dựng tại các khu vực có nguy cơ xói lở, sạt lở và suy thoái hệ sinh thái; góp phần bảo vệ bờ biển, duy trì chức năng phòng hộ tự nhiên và tăng cường khả năng thích ứng với biến đổi khí hậu, nước biển dâng.</w:t>
            </w:r>
          </w:p>
          <w:p w14:paraId="1A314FD3" w14:textId="77777777" w:rsidR="008230EA" w:rsidRPr="007C2318" w:rsidRDefault="008230EA" w:rsidP="007C2318">
            <w:pPr>
              <w:spacing w:before="120" w:after="120"/>
              <w:jc w:val="both"/>
              <w:rPr>
                <w:b/>
                <w:bCs/>
                <w:noProof/>
                <w:color w:val="000000" w:themeColor="text1"/>
                <w:spacing w:val="-2"/>
                <w:sz w:val="26"/>
                <w:szCs w:val="26"/>
                <w:lang w:val="vi-VN"/>
              </w:rPr>
            </w:pPr>
            <w:r w:rsidRPr="007C2318">
              <w:rPr>
                <w:b/>
                <w:bCs/>
                <w:noProof/>
                <w:color w:val="000000" w:themeColor="text1"/>
                <w:spacing w:val="-2"/>
                <w:sz w:val="26"/>
                <w:szCs w:val="26"/>
                <w:lang w:val="vi-VN"/>
              </w:rPr>
              <w:lastRenderedPageBreak/>
              <w:t>2. Giải pháp thực hiện giải pháp 3 của chính sách được lựa chọn</w:t>
            </w:r>
          </w:p>
          <w:p w14:paraId="41BBB892" w14:textId="3EFFFF58" w:rsidR="008230EA" w:rsidRPr="007C2318" w:rsidRDefault="008230EA"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Để bảo đảm chính sách được triển khai hiệu quả và đồng bộ, cần tập trung vào các nhóm giải pháp sau:</w:t>
            </w:r>
          </w:p>
          <w:p w14:paraId="19C0521F" w14:textId="4B2AAB72" w:rsidR="008230EA" w:rsidRPr="007C2318" w:rsidRDefault="008230EA"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(1) Hoàn thiện pháp luật: Rà soát, sửa đổi các quy định liên quan nhằm bảo đảm thống nhất giữa Luật Tài nguyên, môi trường biển và hải đảo với các luật khác; loại bỏ chồng chéo, ban hành đầy đủ văn bản hướng dẫn, hình thành khung pháp lý đồng bộ, ổn định.</w:t>
            </w:r>
          </w:p>
          <w:p w14:paraId="65920405" w14:textId="3CACC5BD" w:rsidR="008230EA" w:rsidRPr="007C2318" w:rsidRDefault="008230EA"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(2) Tổ chức thực hiện rõ ràng: Phân định trách nhiệm giữa trung ương và địa phương; xác lập cơ quan đầu mối điều phối; tăng cường phối hợp liên ngành, liên vùng, nâng cao hiệu quả quản trị tích hợp.</w:t>
            </w:r>
          </w:p>
          <w:p w14:paraId="0081DF61" w14:textId="023815E6" w:rsidR="008230EA" w:rsidRPr="007C2318" w:rsidRDefault="008230EA"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(3) Nâng cao năng lực thực thi: Đào tạo nguồn nhân lực về quản lý tổng hợp vùng bờ, phân tích rủi ro và thích ứng biến đổi khí hậu; phát triển năng lực thể chế tại địa phương.</w:t>
            </w:r>
          </w:p>
          <w:p w14:paraId="24516688" w14:textId="509F16BC" w:rsidR="008230EA" w:rsidRPr="007C2318" w:rsidRDefault="008230EA"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(4) Bảo đảm nguồn lực tài chính: Ưu tiên ngân sách cho các nhiệm vụ trọng tâm; đồng thời huy động nguồn lực xã hội, quốc tế và lồng ghép với các chương trình phát triển bền vững.</w:t>
            </w:r>
          </w:p>
          <w:p w14:paraId="174C23BA" w14:textId="4E7A9B27" w:rsidR="008230EA" w:rsidRPr="007C2318" w:rsidRDefault="008230EA"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 xml:space="preserve">(5) Phát triển dữ liệu và hạ tầng thông tin: Xây dựng cơ sở dữ liệu tích hợp, ứng dụng công nghệ số, GIS, viễn thám; tăng cường chia sẻ và </w:t>
            </w:r>
            <w:r w:rsidRPr="007C2318">
              <w:rPr>
                <w:noProof/>
                <w:color w:val="000000" w:themeColor="text1"/>
                <w:spacing w:val="-2"/>
                <w:sz w:val="26"/>
                <w:szCs w:val="26"/>
                <w:lang w:val="vi-VN"/>
              </w:rPr>
              <w:lastRenderedPageBreak/>
              <w:t>công khai thông tin phục vụ quản lý dựa trên bằng chứng.</w:t>
            </w:r>
          </w:p>
          <w:p w14:paraId="1D3C5486" w14:textId="1D9A9609" w:rsidR="008230EA" w:rsidRPr="007C2318" w:rsidRDefault="008230EA"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(6) Tăng cường sự tham gia của xã hội: Thúc đẩy tham vấn cộng đồng, khuyến khích doanh nghiệp tham gia bảo vệ môi trường và phát triển kinh tế biển xanh.</w:t>
            </w:r>
          </w:p>
          <w:p w14:paraId="0082EFE3" w14:textId="0E5CF737" w:rsidR="008230EA" w:rsidRPr="007C2318" w:rsidRDefault="008230EA"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(7) Đẩy mạnh hợp tác quốc tế: Tiếp nhận kinh nghiệm, công nghệ và tăng cường phối hợp trong quản lý biển, bảo tồn và kiểm soát ô nhiễm.</w:t>
            </w:r>
          </w:p>
          <w:p w14:paraId="743F2B78" w14:textId="415CE4B8" w:rsidR="008230EA" w:rsidRPr="007C2318" w:rsidRDefault="008230EA" w:rsidP="007C2318">
            <w:pPr>
              <w:spacing w:before="120" w:after="120"/>
              <w:jc w:val="both"/>
              <w:rPr>
                <w:noProof/>
                <w:color w:val="000000" w:themeColor="text1"/>
                <w:spacing w:val="-2"/>
                <w:sz w:val="26"/>
                <w:szCs w:val="26"/>
                <w:lang w:val="vi-VN"/>
              </w:rPr>
            </w:pPr>
            <w:r w:rsidRPr="007C2318">
              <w:rPr>
                <w:i/>
                <w:iCs/>
                <w:noProof/>
                <w:color w:val="000000" w:themeColor="text1"/>
                <w:spacing w:val="-2"/>
                <w:sz w:val="26"/>
                <w:szCs w:val="26"/>
                <w:lang w:val="vi-VN"/>
              </w:rPr>
              <w:t>Định hướng tác động tổng thể:</w:t>
            </w:r>
            <w:r w:rsidRPr="007C2318">
              <w:rPr>
                <w:noProof/>
                <w:color w:val="000000" w:themeColor="text1"/>
                <w:spacing w:val="-2"/>
                <w:sz w:val="26"/>
                <w:szCs w:val="26"/>
                <w:lang w:val="vi-VN"/>
              </w:rPr>
              <w:t xml:space="preserve"> Các giải pháp này góp phần xây dựng hệ thống quản trị vùng bờ hiện đại, giảm xung đột sử dụng không gian, bảo vệ môi trường, nâng cao hiệu quả khai thác tài nguyên và tăng khả năng thích ứng với biến đổi khí hậu, hướng tới phát triển kinh tế biển bền vững.</w:t>
            </w:r>
          </w:p>
        </w:tc>
        <w:tc>
          <w:tcPr>
            <w:tcW w:w="8046" w:type="dxa"/>
          </w:tcPr>
          <w:p w14:paraId="4C6561EB" w14:textId="71878E36" w:rsidR="00D01C5B" w:rsidRPr="007C2318" w:rsidRDefault="00D01C5B" w:rsidP="007C2318">
            <w:pPr>
              <w:spacing w:before="120" w:after="120"/>
              <w:jc w:val="both"/>
              <w:rPr>
                <w:color w:val="000000" w:themeColor="text1"/>
                <w:spacing w:val="-2"/>
                <w:sz w:val="26"/>
                <w:szCs w:val="26"/>
                <w:shd w:val="clear" w:color="auto" w:fill="FFFFFF"/>
                <w:lang w:val="vi-VN"/>
              </w:rPr>
            </w:pPr>
            <w:r w:rsidRPr="007C2318">
              <w:rPr>
                <w:color w:val="000000" w:themeColor="text1"/>
                <w:spacing w:val="-2"/>
                <w:sz w:val="26"/>
                <w:szCs w:val="26"/>
                <w:shd w:val="clear" w:color="auto" w:fill="FFFFFF"/>
                <w:lang w:val="vi-VN"/>
              </w:rPr>
              <w:lastRenderedPageBreak/>
              <w:t xml:space="preserve">Việc bổ sung các quy định về bảo vệ tài nguyên, môi trường vùng bờ nhằm cụ thể hóa mục tiêu thiết lập khuôn khổ pháp lý đầy đủ, thống nhất và có tính khả thi đối với khu vực vùng bờ – khu vực chuyển tiếp đặc biệt nhạy cảm, </w:t>
            </w:r>
            <w:r w:rsidRPr="007C2318">
              <w:rPr>
                <w:color w:val="000000" w:themeColor="text1"/>
                <w:spacing w:val="-2"/>
                <w:sz w:val="26"/>
                <w:szCs w:val="26"/>
                <w:shd w:val="clear" w:color="auto" w:fill="FFFFFF"/>
                <w:lang w:val="vi-VN"/>
              </w:rPr>
              <w:lastRenderedPageBreak/>
              <w:t>chịu tác động tổng hợp của các yếu tố tự nhiên và hoạt động phát triển. Các nội dung dự kiến bổ sung tập trung vào các nhóm quy định trọng tâm sau:</w:t>
            </w:r>
          </w:p>
          <w:p w14:paraId="686A48BD" w14:textId="62EA0516" w:rsidR="00D01C5B" w:rsidRPr="007C2318" w:rsidRDefault="000C14E8" w:rsidP="007C2318">
            <w:pPr>
              <w:spacing w:before="120" w:after="120"/>
              <w:jc w:val="both"/>
              <w:rPr>
                <w:color w:val="000000" w:themeColor="text1"/>
                <w:spacing w:val="-2"/>
                <w:sz w:val="26"/>
                <w:szCs w:val="26"/>
                <w:shd w:val="clear" w:color="auto" w:fill="FFFFFF"/>
                <w:lang w:val="vi-VN"/>
              </w:rPr>
            </w:pPr>
            <w:r w:rsidRPr="007C2318">
              <w:rPr>
                <w:color w:val="000000" w:themeColor="text1"/>
                <w:spacing w:val="-2"/>
                <w:sz w:val="26"/>
                <w:szCs w:val="26"/>
                <w:shd w:val="clear" w:color="auto" w:fill="FFFFFF"/>
                <w:lang w:val="vi-VN"/>
              </w:rPr>
              <w:t>-</w:t>
            </w:r>
            <w:r w:rsidR="00D01C5B" w:rsidRPr="007C2318">
              <w:rPr>
                <w:color w:val="000000" w:themeColor="text1"/>
                <w:spacing w:val="-2"/>
                <w:sz w:val="26"/>
                <w:szCs w:val="26"/>
                <w:shd w:val="clear" w:color="auto" w:fill="FFFFFF"/>
                <w:lang w:val="vi-VN"/>
              </w:rPr>
              <w:t xml:space="preserve"> </w:t>
            </w:r>
            <w:r w:rsidRPr="007C2318">
              <w:rPr>
                <w:color w:val="000000" w:themeColor="text1"/>
                <w:spacing w:val="-2"/>
                <w:sz w:val="26"/>
                <w:szCs w:val="26"/>
                <w:shd w:val="clear" w:color="auto" w:fill="FFFFFF"/>
                <w:lang w:val="vi-VN"/>
              </w:rPr>
              <w:t>Q</w:t>
            </w:r>
            <w:r w:rsidR="00D01C5B" w:rsidRPr="007C2318">
              <w:rPr>
                <w:color w:val="000000" w:themeColor="text1"/>
                <w:spacing w:val="-2"/>
                <w:sz w:val="26"/>
                <w:szCs w:val="26"/>
                <w:shd w:val="clear" w:color="auto" w:fill="FFFFFF"/>
                <w:lang w:val="vi-VN"/>
              </w:rPr>
              <w:t>uy định về ngăn chặn, kiểm soát xói lở bờ biển; bảo vệ địa hình tự nhiên, cảnh quan khu vực bờ biển và kiểm soát các hoạt động có nguy cơ gây ô nhiễm môi trường biển.</w:t>
            </w:r>
          </w:p>
          <w:p w14:paraId="433FA141" w14:textId="78679311" w:rsidR="00D01C5B" w:rsidRPr="007C2318" w:rsidRDefault="00D01C5B" w:rsidP="007C2318">
            <w:pPr>
              <w:spacing w:before="120" w:after="120"/>
              <w:jc w:val="both"/>
              <w:rPr>
                <w:color w:val="000000" w:themeColor="text1"/>
                <w:spacing w:val="-2"/>
                <w:sz w:val="26"/>
                <w:szCs w:val="26"/>
                <w:shd w:val="clear" w:color="auto" w:fill="FFFFFF"/>
                <w:lang w:val="vi-VN"/>
              </w:rPr>
            </w:pPr>
            <w:r w:rsidRPr="007C2318">
              <w:rPr>
                <w:color w:val="000000" w:themeColor="text1"/>
                <w:spacing w:val="-2"/>
                <w:sz w:val="26"/>
                <w:szCs w:val="26"/>
                <w:shd w:val="clear" w:color="auto" w:fill="FFFFFF"/>
                <w:lang w:val="vi-VN"/>
              </w:rPr>
              <w:t>Quy định này nhằm tạo cơ sở pháp lý để chuyển mạnh từ cách tiếp cận “ứng phó, khắc phục hậu quả” sang “phòng ngừa và kiểm soát rủi ro” đối với xói lở bờ biển – một trong những thách thức nghiêm trọng nhất hiện nay. Theo đó, dự kiến luật hóa các nguyên tắc bảo vệ địa hình tự nhiên của bờ biển, hạn chế can thiệp làm thay đổi cân bằng động lực bờ; kiểm soát chặt chẽ các hoạt động như xây dựng công trình ven biển, khai thác cát, lấn biển, nuôi trồng thủy sản, xả thải… có nguy cơ gây xói lở, suy thoái hoặc ô nhiễm môi trường. Đồng thời, quy định này cũng hướng tới bảo vệ giá trị cảnh quan, hệ sinh thái và chức năng phòng hộ tự nhiên của vùng bờ, góp phần nâng cao khả năng chống chịu trước biến đổi khí hậu và nước biển dâng.</w:t>
            </w:r>
          </w:p>
          <w:p w14:paraId="7B1A13D9" w14:textId="77777777" w:rsidR="00D01C5B" w:rsidRPr="007C2318" w:rsidRDefault="00D01C5B" w:rsidP="007C2318">
            <w:pPr>
              <w:spacing w:before="120" w:after="120"/>
              <w:jc w:val="both"/>
              <w:rPr>
                <w:color w:val="000000" w:themeColor="text1"/>
                <w:spacing w:val="-2"/>
                <w:sz w:val="26"/>
                <w:szCs w:val="26"/>
                <w:shd w:val="clear" w:color="auto" w:fill="FFFFFF"/>
                <w:lang w:val="vi-VN"/>
              </w:rPr>
            </w:pPr>
            <w:r w:rsidRPr="007C2318">
              <w:rPr>
                <w:color w:val="000000" w:themeColor="text1"/>
                <w:spacing w:val="-2"/>
                <w:sz w:val="26"/>
                <w:szCs w:val="26"/>
                <w:shd w:val="clear" w:color="auto" w:fill="FFFFFF"/>
                <w:lang w:val="vi-VN"/>
              </w:rPr>
              <w:t>Thứ hai, bổ sung quy định về các hoạt động bị nghiêm cấm và hoạt động có điều kiện trong khu vực khai thác có điều kiện và khu vực hạn chế khai thác theo quy hoạch.</w:t>
            </w:r>
          </w:p>
          <w:p w14:paraId="52C0F0D3" w14:textId="3881F122" w:rsidR="00D01C5B" w:rsidRPr="007C2318" w:rsidRDefault="00D01C5B" w:rsidP="007C2318">
            <w:pPr>
              <w:spacing w:before="120" w:after="120"/>
              <w:jc w:val="both"/>
              <w:rPr>
                <w:color w:val="000000" w:themeColor="text1"/>
                <w:spacing w:val="-2"/>
                <w:sz w:val="26"/>
                <w:szCs w:val="26"/>
                <w:shd w:val="clear" w:color="auto" w:fill="FFFFFF"/>
                <w:lang w:val="vi-VN"/>
              </w:rPr>
            </w:pPr>
            <w:r w:rsidRPr="007C2318">
              <w:rPr>
                <w:color w:val="000000" w:themeColor="text1"/>
                <w:spacing w:val="-2"/>
                <w:sz w:val="26"/>
                <w:szCs w:val="26"/>
                <w:shd w:val="clear" w:color="auto" w:fill="FFFFFF"/>
                <w:lang w:val="vi-VN"/>
              </w:rPr>
              <w:t xml:space="preserve">Nội dung này nhằm thiết lập công cụ pháp lý quan trọng để kiểm soát hoạt động phát triển trong vùng bờ gắn với quy hoạch tổng thể khai thác, sử dụng bền vững tài nguyên vùng bờ và quy hoạch không gian biển quốc gia. Theo đó, luật dự kiến quy định rõ: (i) các hoạt động bị nghiêm cấm tại các khu vực nhạy cảm, dễ bị tổn thương hoặc có giá trị đặc biệt về sinh thái, cảnh quan; (ii) các hoạt động được phép nhưng phải đáp ứng điều kiện chặt chẽ về môi trường, kỹ thuật, khoảng cách an toàn, đánh giá tác động… tại khu vực khai thác có điều kiện. Quy định này giúp nâng cao tính minh bạch, khả năng dự báo và kiểm soát rủi ro, đồng thời hạn chế tình trạng khai thác tự phát, chồng </w:t>
            </w:r>
            <w:r w:rsidRPr="007C2318">
              <w:rPr>
                <w:color w:val="000000" w:themeColor="text1"/>
                <w:spacing w:val="-2"/>
                <w:sz w:val="26"/>
                <w:szCs w:val="26"/>
                <w:shd w:val="clear" w:color="auto" w:fill="FFFFFF"/>
                <w:lang w:val="vi-VN"/>
              </w:rPr>
              <w:lastRenderedPageBreak/>
              <w:t>lấn, gây suy thoái tài nguyên và gia tăng xung đột sử dụng không gian vùng bờ.</w:t>
            </w:r>
          </w:p>
          <w:p w14:paraId="4EE3C03E" w14:textId="77777777" w:rsidR="00D01C5B" w:rsidRPr="007C2318" w:rsidRDefault="00D01C5B" w:rsidP="007C2318">
            <w:pPr>
              <w:spacing w:before="120" w:after="120"/>
              <w:jc w:val="both"/>
              <w:rPr>
                <w:color w:val="000000" w:themeColor="text1"/>
                <w:spacing w:val="-2"/>
                <w:sz w:val="26"/>
                <w:szCs w:val="26"/>
                <w:shd w:val="clear" w:color="auto" w:fill="FFFFFF"/>
                <w:lang w:val="vi-VN"/>
              </w:rPr>
            </w:pPr>
            <w:r w:rsidRPr="007C2318">
              <w:rPr>
                <w:color w:val="000000" w:themeColor="text1"/>
                <w:spacing w:val="-2"/>
                <w:sz w:val="26"/>
                <w:szCs w:val="26"/>
                <w:shd w:val="clear" w:color="auto" w:fill="FFFFFF"/>
                <w:lang w:val="vi-VN"/>
              </w:rPr>
              <w:t>Thứ ba, bổ sung quy định về trách nhiệm của các cơ quan, tổ chức và cá nhân trong xây dựng, cập nhật bản đồ nguy cơ xói lở bờ biển, giám sát và lập kế hoạch phòng ngừa, ứng phó.</w:t>
            </w:r>
          </w:p>
          <w:p w14:paraId="132BFD26" w14:textId="6C0C65DD" w:rsidR="00D01C5B" w:rsidRPr="007C2318" w:rsidRDefault="00D01C5B" w:rsidP="007C2318">
            <w:pPr>
              <w:spacing w:before="120" w:after="120"/>
              <w:jc w:val="both"/>
              <w:rPr>
                <w:color w:val="000000" w:themeColor="text1"/>
                <w:spacing w:val="-2"/>
                <w:sz w:val="26"/>
                <w:szCs w:val="26"/>
                <w:shd w:val="clear" w:color="auto" w:fill="FFFFFF"/>
                <w:lang w:val="vi-VN"/>
              </w:rPr>
            </w:pPr>
            <w:r w:rsidRPr="007C2318">
              <w:rPr>
                <w:color w:val="000000" w:themeColor="text1"/>
                <w:spacing w:val="-2"/>
                <w:sz w:val="26"/>
                <w:szCs w:val="26"/>
                <w:shd w:val="clear" w:color="auto" w:fill="FFFFFF"/>
                <w:lang w:val="vi-VN"/>
              </w:rPr>
              <w:t>Quy định này nhằm thiết lập hệ thống công cụ quản lý dựa trên bằng chứng khoa học và dữ liệu, làm nền tảng cho quản lý rủi ro vùng bờ. Theo đó, các bộ, ngành và địa phương có trách nhiệm tổ chức điều tra, đánh giá, xây dựng và cập nhật định kỳ bản đồ nguy cơ xói lở bờ biển ở cấp quốc gia và địa phương; thiết lập hệ thống quan trắc, giám sát diễn biến đường bờ; công bố thông tin và cảnh báo sớm. Đồng thời, yêu cầu xây dựng và tổ chức thực hiện các kế hoạch phòng ngừa, ứng phó và phục hồi đối với các khu vực có nguy cơ cao. Việc xác lập rõ trách nhiệm sẽ khắc phục tình trạng phân tán, thiếu đồng bộ hiện nay, đồng thời tăng cường tính chủ động của các cấp chính quyền và sự tham gia của cộng đồng.</w:t>
            </w:r>
          </w:p>
          <w:p w14:paraId="1F1EF971" w14:textId="77777777" w:rsidR="007A125A" w:rsidRPr="007C2318" w:rsidRDefault="007A125A" w:rsidP="007C2318">
            <w:pPr>
              <w:spacing w:before="120" w:after="120"/>
              <w:jc w:val="both"/>
              <w:rPr>
                <w:color w:val="000000" w:themeColor="text1"/>
                <w:spacing w:val="-2"/>
                <w:sz w:val="26"/>
                <w:szCs w:val="26"/>
                <w:shd w:val="clear" w:color="auto" w:fill="FFFFFF"/>
                <w:lang w:val="vi-VN"/>
              </w:rPr>
            </w:pPr>
            <w:r w:rsidRPr="007C2318">
              <w:rPr>
                <w:color w:val="000000" w:themeColor="text1"/>
                <w:spacing w:val="-2"/>
                <w:sz w:val="26"/>
                <w:szCs w:val="26"/>
                <w:shd w:val="clear" w:color="auto" w:fill="FFFFFF"/>
                <w:lang w:val="vi-VN"/>
              </w:rPr>
              <w:t>Thứ tư, bổ sung quy định về xác định và quản lý khoảng lùi xây dựng trong vùng bờ.</w:t>
            </w:r>
          </w:p>
          <w:p w14:paraId="663AEBDC" w14:textId="02542432" w:rsidR="007A125A" w:rsidRPr="007C2318" w:rsidRDefault="007A125A" w:rsidP="007C2318">
            <w:pPr>
              <w:spacing w:before="120" w:after="120"/>
              <w:jc w:val="both"/>
              <w:rPr>
                <w:color w:val="000000" w:themeColor="text1"/>
                <w:spacing w:val="-2"/>
                <w:sz w:val="26"/>
                <w:szCs w:val="26"/>
                <w:shd w:val="clear" w:color="auto" w:fill="FFFFFF"/>
                <w:lang w:val="vi-VN"/>
              </w:rPr>
            </w:pPr>
            <w:r w:rsidRPr="007C2318">
              <w:rPr>
                <w:color w:val="000000" w:themeColor="text1"/>
                <w:spacing w:val="-2"/>
                <w:sz w:val="26"/>
                <w:szCs w:val="26"/>
                <w:shd w:val="clear" w:color="auto" w:fill="FFFFFF"/>
                <w:lang w:val="vi-VN"/>
              </w:rPr>
              <w:t xml:space="preserve">Nội dung này nhằm thiết lập công cụ pháp lý để kiểm soát hoạt động đầu tư, xây dựng tại khu vực ven biển có nguy cơ xói lở, sạt lở, suy thoái hệ sinh thái hoặc chịu tác động mạnh của biến đổi khí hậu và nước biển dâng. Theo đó, luật dự kiến quy định nguyên tắc xác định khoảng lùi xây dựng căn cứ vào đặc điểm địa hình – địa mạo, động lực bờ biển, giá trị sinh thái của hệ sinh thái ven bờ, kịch bản biến đổi khí hậu và quy hoạch có liên quan. Trong phạm vi khoảng lùi xây dựng, việc xây dựng công trình sẽ bị hạn chế hoặc cấm, trừ các công trình quốc phòng, an ninh, phòng chống thiên tai và hạ tầng thiết yếu phục vụ lợi ích công cộng. Quy định này góp phần bảo vệ bờ biển, duy </w:t>
            </w:r>
            <w:r w:rsidRPr="007C2318">
              <w:rPr>
                <w:color w:val="000000" w:themeColor="text1"/>
                <w:spacing w:val="-2"/>
                <w:sz w:val="26"/>
                <w:szCs w:val="26"/>
                <w:shd w:val="clear" w:color="auto" w:fill="FFFFFF"/>
                <w:lang w:val="vi-VN"/>
              </w:rPr>
              <w:lastRenderedPageBreak/>
              <w:t>trì chức năng phòng hộ tự nhiên, giảm rủi ro thiên tai và định hướng phát triển không gian ven biển theo hướng bền vững.</w:t>
            </w:r>
          </w:p>
          <w:p w14:paraId="199B4657" w14:textId="44649728" w:rsidR="00D01C5B" w:rsidRPr="007C2318" w:rsidRDefault="00D01C5B" w:rsidP="007C2318">
            <w:pPr>
              <w:spacing w:before="120" w:after="120"/>
              <w:jc w:val="both"/>
              <w:rPr>
                <w:color w:val="000000" w:themeColor="text1"/>
                <w:spacing w:val="-2"/>
                <w:sz w:val="26"/>
                <w:szCs w:val="26"/>
                <w:shd w:val="clear" w:color="auto" w:fill="FFFFFF"/>
                <w:lang w:val="vi-VN"/>
              </w:rPr>
            </w:pPr>
            <w:r w:rsidRPr="007C2318">
              <w:rPr>
                <w:color w:val="000000" w:themeColor="text1"/>
                <w:spacing w:val="-2"/>
                <w:sz w:val="26"/>
                <w:szCs w:val="26"/>
                <w:shd w:val="clear" w:color="auto" w:fill="FFFFFF"/>
                <w:lang w:val="vi-VN"/>
              </w:rPr>
              <w:t xml:space="preserve">Thứ </w:t>
            </w:r>
            <w:r w:rsidR="007A125A" w:rsidRPr="007C2318">
              <w:rPr>
                <w:color w:val="000000" w:themeColor="text1"/>
                <w:spacing w:val="-2"/>
                <w:sz w:val="26"/>
                <w:szCs w:val="26"/>
                <w:shd w:val="clear" w:color="auto" w:fill="FFFFFF"/>
                <w:lang w:val="vi-VN"/>
              </w:rPr>
              <w:t>năm</w:t>
            </w:r>
            <w:r w:rsidRPr="007C2318">
              <w:rPr>
                <w:color w:val="000000" w:themeColor="text1"/>
                <w:spacing w:val="-2"/>
                <w:sz w:val="26"/>
                <w:szCs w:val="26"/>
                <w:shd w:val="clear" w:color="auto" w:fill="FFFFFF"/>
                <w:lang w:val="vi-VN"/>
              </w:rPr>
              <w:t>, giao Chính phủ quy định chi tiết về bảo vệ bờ biển, quản lý khu vực liên vùng, cơ chế phối hợp liên ngành và tiêu chí phân cấp quản lý.</w:t>
            </w:r>
          </w:p>
          <w:p w14:paraId="16E44D85" w14:textId="74E63F89" w:rsidR="00D01C5B" w:rsidRPr="007C2318" w:rsidRDefault="00D01C5B" w:rsidP="007C2318">
            <w:pPr>
              <w:spacing w:before="120" w:after="120"/>
              <w:jc w:val="both"/>
              <w:rPr>
                <w:color w:val="000000" w:themeColor="text1"/>
                <w:spacing w:val="-2"/>
                <w:sz w:val="26"/>
                <w:szCs w:val="26"/>
                <w:shd w:val="clear" w:color="auto" w:fill="FFFFFF"/>
                <w:lang w:val="vi-VN"/>
              </w:rPr>
            </w:pPr>
            <w:r w:rsidRPr="007C2318">
              <w:rPr>
                <w:color w:val="000000" w:themeColor="text1"/>
                <w:spacing w:val="-2"/>
                <w:sz w:val="26"/>
                <w:szCs w:val="26"/>
                <w:shd w:val="clear" w:color="auto" w:fill="FFFFFF"/>
                <w:lang w:val="vi-VN"/>
              </w:rPr>
              <w:t>Do đặc thù vùng bờ có tính liên ngành, liên vùng cao và điều kiện tự nhiên – kinh tế – xã hội khác biệt giữa các địa phương, việc giao Chính phủ quy định chi tiết là cần thiết để bảo đảm tính linh hoạt và khả thi trong tổ chức thực hiện. Nội dung này dự kiến bao gồm: (i) quy định cụ thể về quản lý, bảo vệ bờ biển và khu vực chuyển tiếp; (ii) cơ chế phối hợp giữa các bộ, ngành, địa phương trong quản lý tổng hợp vùng bờ, đặc biệt đối với khu vực liên tỉnh; (iii) tiêu chí phân cấp, phân quyền quản lý phù hợp với năng lực và điều kiện thực tiễn của từng địa phương; (iv) cơ chế chia sẻ dữ liệu, giám sát và kiểm tra liên ngành. Qua đó, bảo đảm thống nhất quản lý nhưng vẫn phát huy tính chủ động, linh hoạt của địa phương.</w:t>
            </w:r>
          </w:p>
          <w:p w14:paraId="36739CBF" w14:textId="49D2A34E" w:rsidR="00FD7F90" w:rsidRPr="007C2318" w:rsidRDefault="00FD7F90" w:rsidP="007C2318">
            <w:pPr>
              <w:spacing w:before="120" w:after="120"/>
              <w:jc w:val="both"/>
              <w:rPr>
                <w:noProof/>
                <w:color w:val="000000" w:themeColor="text1"/>
                <w:spacing w:val="-2"/>
                <w:sz w:val="26"/>
                <w:szCs w:val="26"/>
                <w:lang w:val="vi-VN"/>
              </w:rPr>
            </w:pPr>
          </w:p>
        </w:tc>
      </w:tr>
      <w:tr w:rsidR="007963E7" w:rsidRPr="007963E7" w14:paraId="585D9C7D" w14:textId="77777777" w:rsidTr="00C415F0">
        <w:tc>
          <w:tcPr>
            <w:tcW w:w="1838" w:type="dxa"/>
          </w:tcPr>
          <w:p w14:paraId="31961CE3" w14:textId="54972DC5" w:rsidR="00FD7F90" w:rsidRPr="007C2318" w:rsidRDefault="00FD7F90" w:rsidP="007C2318">
            <w:pPr>
              <w:spacing w:before="120" w:after="120"/>
              <w:jc w:val="both"/>
              <w:rPr>
                <w:b/>
                <w:bCs/>
                <w:noProof/>
                <w:color w:val="000000" w:themeColor="text1"/>
                <w:spacing w:val="-2"/>
                <w:sz w:val="26"/>
                <w:szCs w:val="26"/>
                <w:lang w:val="vi-VN"/>
              </w:rPr>
            </w:pPr>
            <w:r w:rsidRPr="007C2318">
              <w:rPr>
                <w:b/>
                <w:bCs/>
                <w:noProof/>
                <w:color w:val="000000" w:themeColor="text1"/>
                <w:spacing w:val="-2"/>
                <w:sz w:val="26"/>
                <w:szCs w:val="26"/>
                <w:lang w:val="vi-VN"/>
              </w:rPr>
              <w:lastRenderedPageBreak/>
              <w:t xml:space="preserve">Chính sách </w:t>
            </w:r>
            <w:r w:rsidR="00F07171" w:rsidRPr="007C2318">
              <w:rPr>
                <w:b/>
                <w:bCs/>
                <w:noProof/>
                <w:color w:val="000000" w:themeColor="text1"/>
                <w:spacing w:val="-2"/>
                <w:sz w:val="26"/>
                <w:szCs w:val="26"/>
                <w:lang w:val="vi-VN"/>
              </w:rPr>
              <w:t>3</w:t>
            </w:r>
            <w:r w:rsidRPr="007C2318">
              <w:rPr>
                <w:b/>
                <w:bCs/>
                <w:noProof/>
                <w:color w:val="000000" w:themeColor="text1"/>
                <w:spacing w:val="-2"/>
                <w:sz w:val="26"/>
                <w:szCs w:val="26"/>
                <w:lang w:val="vi-VN"/>
              </w:rPr>
              <w:t>: Hoàn thiện quy định về kiểm soát ô nhiễm môi trường biển và hải đảo</w:t>
            </w:r>
          </w:p>
        </w:tc>
        <w:tc>
          <w:tcPr>
            <w:tcW w:w="4961" w:type="dxa"/>
          </w:tcPr>
          <w:p w14:paraId="025599E5" w14:textId="4C516929" w:rsidR="008E687C" w:rsidRPr="007C2318" w:rsidRDefault="005F79B8"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 xml:space="preserve">1. Nội dung </w:t>
            </w:r>
            <w:r w:rsidR="008E687C" w:rsidRPr="007C2318">
              <w:rPr>
                <w:noProof/>
                <w:color w:val="000000" w:themeColor="text1"/>
                <w:spacing w:val="-2"/>
                <w:sz w:val="26"/>
                <w:szCs w:val="26"/>
                <w:lang w:val="vi-VN"/>
              </w:rPr>
              <w:t>Chính sách 3 hoàn thiện khung pháp lý về kiểm soát ô nhiễm môi trường biển, phòng ngừa rủi ro môi trường và quản lý tổng hợp biển; đồng thời nội luật hóa đầy đủ một số điều ước quốc tế mà Việt Nam là thành viên, cụ thể:</w:t>
            </w:r>
          </w:p>
          <w:p w14:paraId="28FDA00A" w14:textId="60B1A93C" w:rsidR="008E687C" w:rsidRPr="007C2318" w:rsidRDefault="008E687C"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 xml:space="preserve">- Sửa đổi, bổ sung quy định về kiểm soát ô nhiễm từ đất liền ra biển, gắn quản lý xả thải với quy hoạch không gian biển, hệ sinh thái biển, lưu vực sông – ven biển; xác định rõ khu </w:t>
            </w:r>
            <w:r w:rsidRPr="007C2318">
              <w:rPr>
                <w:noProof/>
                <w:color w:val="000000" w:themeColor="text1"/>
                <w:spacing w:val="-2"/>
                <w:sz w:val="26"/>
                <w:szCs w:val="26"/>
                <w:lang w:val="vi-VN"/>
              </w:rPr>
              <w:lastRenderedPageBreak/>
              <w:t>vực cấm, hạn chế xả thải và trách nhiệm của các chủ thể liên quan.</w:t>
            </w:r>
          </w:p>
          <w:p w14:paraId="5A5BB2D8" w14:textId="595DAE26" w:rsidR="008E687C" w:rsidRDefault="008E687C"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 xml:space="preserve">- </w:t>
            </w:r>
            <w:r w:rsidR="00E97F66">
              <w:rPr>
                <w:noProof/>
                <w:color w:val="000000" w:themeColor="text1"/>
                <w:spacing w:val="-2"/>
                <w:sz w:val="26"/>
                <w:szCs w:val="26"/>
              </w:rPr>
              <w:t>Bổ sung, hoàn thiện quy định</w:t>
            </w:r>
            <w:r w:rsidRPr="007C2318">
              <w:rPr>
                <w:noProof/>
                <w:color w:val="000000" w:themeColor="text1"/>
                <w:spacing w:val="-2"/>
                <w:sz w:val="26"/>
                <w:szCs w:val="26"/>
                <w:lang w:val="vi-VN"/>
              </w:rPr>
              <w:t xml:space="preserve"> về kiểm soát rác thải biển, bao quát phòng ngừa, thu gom, xử lý, quan trắc, giám sát rác thải từ đất liền, hoạt động trên biển và rác thải xuyên biên giới.</w:t>
            </w:r>
          </w:p>
          <w:p w14:paraId="3473B54C" w14:textId="4958B783" w:rsidR="00E97F66" w:rsidRPr="00E97F66" w:rsidRDefault="00E97F66" w:rsidP="00E97F66">
            <w:pPr>
              <w:spacing w:before="120" w:after="120"/>
              <w:jc w:val="both"/>
              <w:rPr>
                <w:noProof/>
                <w:color w:val="000000" w:themeColor="text1"/>
                <w:spacing w:val="-2"/>
                <w:sz w:val="26"/>
                <w:szCs w:val="26"/>
                <w:lang w:val="vi-VN"/>
              </w:rPr>
            </w:pPr>
            <w:r>
              <w:rPr>
                <w:noProof/>
                <w:color w:val="000000" w:themeColor="text1"/>
                <w:spacing w:val="-2"/>
                <w:sz w:val="26"/>
                <w:szCs w:val="26"/>
              </w:rPr>
              <w:t xml:space="preserve">- </w:t>
            </w:r>
            <w:r w:rsidRPr="00E97F66">
              <w:rPr>
                <w:noProof/>
                <w:color w:val="000000" w:themeColor="text1"/>
                <w:spacing w:val="-2"/>
                <w:sz w:val="26"/>
                <w:szCs w:val="26"/>
                <w:lang w:val="vi-VN"/>
              </w:rPr>
              <w:t>Sửa đổi, bổ sung các quy định về ứng phó sự cố môi trường; cải thiện, phục hồi môi trường biển và hải đảo; biện pháp quản lý môi trường đối với cơ sở gây sự cố.</w:t>
            </w:r>
          </w:p>
          <w:p w14:paraId="0AE8ED7A" w14:textId="05F28B85" w:rsidR="008E687C" w:rsidRPr="007C2318" w:rsidRDefault="008E687C"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 Bổ sung quy định kiểm soát sinh vật ngoại lai qua nước dằn tàu, thực thi Công ước BWM, phòng ngừa rủi ro xâm hại hệ sinh thái biển.</w:t>
            </w:r>
          </w:p>
          <w:p w14:paraId="24EB0F1A" w14:textId="3E75A35E" w:rsidR="008E687C" w:rsidRPr="007C2318" w:rsidRDefault="008E687C"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 Luật hóa chế định bồi thường ô nhiễm dầu trên biển, nội luật hóa Công ước CLC và Bunker, làm rõ trách nhiệm, bảo đảm tài chính và cơ chế bồi thường, khắc phục hậu quả.</w:t>
            </w:r>
          </w:p>
          <w:p w14:paraId="1E08EDEE" w14:textId="77777777" w:rsidR="00FD7F90" w:rsidRPr="007C2318" w:rsidRDefault="008E687C"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 Bổ sung quy định về bảo tồn và sử dụng bền vững đa dạng sinh học biển ngoài phạm vi quyền tài phán quốc gia, nhằm thực hiện Hiệp định BBNJ, tạo cơ sở pháp lý cho hợp tác quốc tế và bảo vệ lợi ích quốc gia.</w:t>
            </w:r>
          </w:p>
          <w:p w14:paraId="6A2BB2B5" w14:textId="77777777" w:rsidR="005F79B8" w:rsidRPr="007C2318" w:rsidRDefault="005F79B8" w:rsidP="007C2318">
            <w:pPr>
              <w:spacing w:before="120" w:after="120"/>
              <w:jc w:val="both"/>
              <w:rPr>
                <w:b/>
                <w:bCs/>
                <w:noProof/>
                <w:color w:val="000000" w:themeColor="text1"/>
                <w:spacing w:val="-2"/>
                <w:sz w:val="26"/>
                <w:szCs w:val="26"/>
                <w:lang w:val="vi-VN"/>
              </w:rPr>
            </w:pPr>
            <w:r w:rsidRPr="007C2318">
              <w:rPr>
                <w:b/>
                <w:bCs/>
                <w:noProof/>
                <w:color w:val="000000" w:themeColor="text1"/>
                <w:spacing w:val="-2"/>
                <w:sz w:val="26"/>
                <w:szCs w:val="26"/>
                <w:lang w:val="vi-VN"/>
              </w:rPr>
              <w:t>2.</w:t>
            </w:r>
            <w:r w:rsidRPr="007C2318">
              <w:rPr>
                <w:noProof/>
                <w:color w:val="000000" w:themeColor="text1"/>
                <w:spacing w:val="-2"/>
                <w:sz w:val="26"/>
                <w:szCs w:val="26"/>
                <w:lang w:val="vi-VN"/>
              </w:rPr>
              <w:t xml:space="preserve"> </w:t>
            </w:r>
            <w:r w:rsidRPr="007C2318">
              <w:rPr>
                <w:b/>
                <w:bCs/>
                <w:noProof/>
                <w:color w:val="000000" w:themeColor="text1"/>
                <w:spacing w:val="-2"/>
                <w:sz w:val="26"/>
                <w:szCs w:val="26"/>
                <w:lang w:val="vi-VN"/>
              </w:rPr>
              <w:t>Giải pháp thực hiện giải pháp 3 được lựa chọn để thực hiện Chính sách</w:t>
            </w:r>
          </w:p>
          <w:p w14:paraId="1EA70951" w14:textId="1E02D334" w:rsidR="005F79B8" w:rsidRPr="007C2318" w:rsidRDefault="005F79B8"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 xml:space="preserve">Để triển khai hiệu quả Giải pháp 3 – sửa đổi, bổ sung đầy đủ Luật Tài nguyên, môi trường </w:t>
            </w:r>
            <w:r w:rsidRPr="007C2318">
              <w:rPr>
                <w:noProof/>
                <w:color w:val="000000" w:themeColor="text1"/>
                <w:spacing w:val="-2"/>
                <w:sz w:val="26"/>
                <w:szCs w:val="26"/>
                <w:lang w:val="vi-VN"/>
              </w:rPr>
              <w:lastRenderedPageBreak/>
              <w:t>biển và hải đảo theo hướng hoàn thiện khung pháp lý về kiểm soát ô nhiễm môi trường biển và hải đảo, cần thực hiện đồng bộ các nhóm giải pháp sau:</w:t>
            </w:r>
          </w:p>
          <w:p w14:paraId="091D22CC" w14:textId="77777777" w:rsidR="005F79B8" w:rsidRPr="007C2318" w:rsidRDefault="005F79B8"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Thứ nhất, hoàn thiện khuôn khổ pháp luật và văn bản quy định chi tiết thi hành.</w:t>
            </w:r>
          </w:p>
          <w:p w14:paraId="70F00E2F" w14:textId="3E9A6A9E" w:rsidR="005F79B8" w:rsidRPr="007C2318" w:rsidRDefault="005F79B8"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Tổ chức xây dựng, ban hành đồng bộ các nghị định, thông tư hướng dẫn thi hành Luật theo hướng cụ thể hóa các nhóm nội dung mới như: kiểm soát ô nhiễm từ đất liền ra biển theo tiếp cận không gian biển – hệ sinh thái; quản lý rác thải biển; kiểm soát ô nhiễm từ hoạt động trên biển; phòng ngừa, ứng phó và khắc phục sự cố môi trường biển; cơ chế trách nhiệm và bồi thường thiệt hại do ô nhiễm môi trường biển. Đồng thời, rà soát, sửa đổi, bổ sung các văn bản pháp luật có liên quan để bảo đảm tính thống nhất, đồng bộ của hệ thống pháp luật.</w:t>
            </w:r>
          </w:p>
          <w:p w14:paraId="445D11C4" w14:textId="77777777" w:rsidR="005F79B8" w:rsidRPr="007C2318" w:rsidRDefault="005F79B8"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Thứ hai, kiện toàn tổ chức bộ máy và tăng cường năng lực quản lý nhà nước về môi trường biển.</w:t>
            </w:r>
          </w:p>
          <w:p w14:paraId="604B6A63" w14:textId="77777777" w:rsidR="005F79B8" w:rsidRPr="007C2318" w:rsidRDefault="005F79B8"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 xml:space="preserve">Xác định rõ đầu mối quản lý thống nhất về kiểm soát ô nhiễm môi trường biển; phân công, phân cấp hợp lý giữa trung ương và địa phương; tăng cường cơ chế phối hợp liên ngành, liên vùng trong quản lý môi trường biển. Đồng thời, nâng cao năng lực cho đội ngũ cán bộ quản lý thông qua đào tạo chuyên sâu </w:t>
            </w:r>
            <w:r w:rsidRPr="007C2318">
              <w:rPr>
                <w:noProof/>
                <w:color w:val="000000" w:themeColor="text1"/>
                <w:spacing w:val="-2"/>
                <w:sz w:val="26"/>
                <w:szCs w:val="26"/>
                <w:lang w:val="vi-VN"/>
              </w:rPr>
              <w:lastRenderedPageBreak/>
              <w:t>về quản trị biển, kiểm soát ô nhiễm, ứng phó sự cố môi trường và thực thi các điều ước quốc tế.</w:t>
            </w:r>
          </w:p>
          <w:p w14:paraId="04CE8005" w14:textId="45B588BC" w:rsidR="005F79B8" w:rsidRPr="007C2318" w:rsidRDefault="005F79B8"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Thứ ba, phát triển hệ thống điều tra cơ bản, quan trắc, giám sát và cơ sở dữ liệu môi trường biển.</w:t>
            </w:r>
          </w:p>
          <w:p w14:paraId="2695CE1B" w14:textId="33803E07" w:rsidR="005F79B8" w:rsidRPr="007C2318" w:rsidRDefault="005F79B8"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Tăng cường đầu tư xây dựng hệ thống quan trắc, giám sát môi trường biển quốc gia; thiết lập cơ sở dữ liệu thống nhất về nguồn thải, chất lượng môi trường biển, rác thải biển, sự cố môi trường; ứng dụng công nghệ số, viễn thám, trí tuệ nhân tạo trong giám sát, cảnh báo sớm ô nhiễm môi trường biển. Bảo đảm kết nối, chia sẻ dữ liệu giữa các bộ, ngành, địa phương và phục vụ hiệu quả công tác quản lý, điều hành.</w:t>
            </w:r>
          </w:p>
          <w:p w14:paraId="5C109835" w14:textId="77777777" w:rsidR="005F79B8" w:rsidRPr="007C2318" w:rsidRDefault="005F79B8"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Thứ tư, huy động và phân bổ nguồn lực tài chính cho bảo vệ môi trường biển.</w:t>
            </w:r>
          </w:p>
          <w:p w14:paraId="79FB061C" w14:textId="59D854A1" w:rsidR="005F79B8" w:rsidRPr="007C2318" w:rsidRDefault="005F79B8"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Bố trí ngân sách nhà nước cho các hoạt động điều tra, quan trắc, giám sát, ứng phó sự cố và phục hồi môi trường biển; đồng thời, đẩy mạnh xã hội hóa, huy động nguồn lực từ doanh nghiệp, tổ chức và các cơ chế tài chính xanh, kinh tế tuần hoàn. Nghiên cứu, hoàn thiện các công cụ kinh tế như phí, ký quỹ, bảo hiểm trách nhiệm môi trường, cơ chế bồi thường thiệt hại để nâng cao trách nhiệm của các chủ thể gây ô nhiễm.</w:t>
            </w:r>
          </w:p>
          <w:p w14:paraId="2E265416" w14:textId="77777777" w:rsidR="005F79B8" w:rsidRPr="007C2318" w:rsidRDefault="005F79B8"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lastRenderedPageBreak/>
              <w:t>Thứ năm, tăng cường kiểm tra, giám sát và thực thi pháp luật.</w:t>
            </w:r>
          </w:p>
          <w:p w14:paraId="09A4220E" w14:textId="5B338645" w:rsidR="005F79B8" w:rsidRPr="007C2318" w:rsidRDefault="005F79B8"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Nâng cao hiệu quả thanh tra, kiểm tra, giám sát việc chấp hành pháp luật về môi trường biển; xử lý nghiêm các hành vi vi phạm; đồng thời, thiết lập cơ chế phối hợp giữa các lực lượng chức năng (cảnh sát môi trường, kiểm ngư, cảng vụ, biên phòng…) trong kiểm soát ô nhiễm trên biển. Tăng cường công khai, minh bạch thông tin để nâng cao trách nhiệm giải trình và giám sát xã hội.</w:t>
            </w:r>
          </w:p>
          <w:p w14:paraId="78BB261C" w14:textId="77777777" w:rsidR="005F79B8" w:rsidRPr="007C2318" w:rsidRDefault="005F79B8"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Thứ sáu, đẩy mạnh tuyên truyền, nâng cao nhận thức và thúc đẩy sự tham gia của cộng đồng.</w:t>
            </w:r>
          </w:p>
          <w:p w14:paraId="4C07A898" w14:textId="62B2E07A" w:rsidR="005F79B8" w:rsidRPr="007C2318" w:rsidRDefault="005F79B8"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Tổ chức tuyên truyền, phổ biến pháp luật về bảo vệ môi trường biển; nâng cao nhận thức của doanh nghiệp, cộng đồng dân cư ven biển về tác hại của ô nhiễm và trách nhiệm bảo vệ môi trường biển. Khuyến khích sự tham gia của cộng đồng, tổ chức xã hội, doanh nghiệp trong giám sát, thu gom rác thải biển, bảo vệ và phục hồi hệ sinh thái biển.</w:t>
            </w:r>
          </w:p>
          <w:p w14:paraId="5CDB9B32" w14:textId="77777777" w:rsidR="005F79B8" w:rsidRPr="007C2318" w:rsidRDefault="005F79B8"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Thứ bảy, tăng cường hợp tác quốc tế và thực thi các điều ước quốc tế về môi trường biển.</w:t>
            </w:r>
          </w:p>
          <w:p w14:paraId="66DF0804" w14:textId="6FDDAE0B" w:rsidR="005F79B8" w:rsidRPr="007C2318" w:rsidRDefault="005F79B8" w:rsidP="007C2318">
            <w:pPr>
              <w:spacing w:before="120" w:after="120"/>
              <w:jc w:val="both"/>
              <w:rPr>
                <w:b/>
                <w:bCs/>
                <w:noProof/>
                <w:color w:val="000000" w:themeColor="text1"/>
                <w:spacing w:val="-2"/>
                <w:sz w:val="26"/>
                <w:szCs w:val="26"/>
                <w:lang w:val="vi-VN"/>
              </w:rPr>
            </w:pPr>
            <w:r w:rsidRPr="007C2318">
              <w:rPr>
                <w:noProof/>
                <w:color w:val="000000" w:themeColor="text1"/>
                <w:spacing w:val="-2"/>
                <w:sz w:val="26"/>
                <w:szCs w:val="26"/>
                <w:lang w:val="vi-VN"/>
              </w:rPr>
              <w:t xml:space="preserve">Chủ động tham gia, triển khai các cơ chế hợp tác quốc tế, khu vực về bảo vệ môi trường biển; tiếp nhận, chuyển giao công nghệ, kinh nghiệm </w:t>
            </w:r>
            <w:r w:rsidRPr="007C2318">
              <w:rPr>
                <w:noProof/>
                <w:color w:val="000000" w:themeColor="text1"/>
                <w:spacing w:val="-2"/>
                <w:sz w:val="26"/>
                <w:szCs w:val="26"/>
                <w:lang w:val="vi-VN"/>
              </w:rPr>
              <w:lastRenderedPageBreak/>
              <w:t>quản lý tiên tiến; bảo đảm nội luật hóa và thực thi hiệu quả các điều ước quốc tế mà Việt Nam là thành viên (như UNCLOS, BBNJ, CLC, Bunker, BWM…). Đồng thời, tăng cường phối hợp với các quốc gia trong khu vực trong kiểm soát ô nhiễm xuyên biên giới và ứng phó sự cố môi trường biển.</w:t>
            </w:r>
          </w:p>
        </w:tc>
        <w:tc>
          <w:tcPr>
            <w:tcW w:w="8046" w:type="dxa"/>
          </w:tcPr>
          <w:p w14:paraId="447209B0" w14:textId="77777777" w:rsidR="00E25E38" w:rsidRPr="007C2318" w:rsidRDefault="00372B61"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lastRenderedPageBreak/>
              <w:t>Đối với Chính sách 3 về hoàn thiện quy định về kiểm soát ô nhiễm môi trường biển và hải đảo, việc sửa đổi, bổ sung Luật Tài nguyên, môi trường biển và hải đảo lần này tập trung vào hoàn thiện khung pháp lý về kiểm soát ô nhiễm môi trường biển, phòng ngừa rủi ro môi trường, nội luật hóa đầy đủ các điều ước quốc tế mà Việt Nam là thành viên, đáp ứng yêu cầu quản lý tổng hợp biển, bảo vệ môi trường biển trong bối cảnh gia tăng mạnh mẽ các hoạt động kinh tế biển, giao thông hàng hải, khai thác tài nguyên và tác động xuyên biên giới.</w:t>
            </w:r>
          </w:p>
          <w:p w14:paraId="73A3F2F2" w14:textId="5C6FB4A5" w:rsidR="00372B61" w:rsidRPr="007C2318" w:rsidRDefault="00372B61"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 xml:space="preserve">Các nội dung sửa đổi, bổ sung được cấu trúc thành 04 nhóm quy định lớn, vừa khắc phục bất cập của pháp luật hiện hành, vừa tạo cơ sở pháp lý trực </w:t>
            </w:r>
            <w:r w:rsidRPr="007C2318">
              <w:rPr>
                <w:noProof/>
                <w:color w:val="000000" w:themeColor="text1"/>
                <w:spacing w:val="-2"/>
                <w:sz w:val="26"/>
                <w:szCs w:val="26"/>
                <w:lang w:val="vi-VN"/>
              </w:rPr>
              <w:lastRenderedPageBreak/>
              <w:t>tiếp để thực hiện cam</w:t>
            </w:r>
            <w:r w:rsidRPr="007C2318">
              <w:rPr>
                <w:b/>
                <w:bCs/>
                <w:noProof/>
                <w:color w:val="000000" w:themeColor="text1"/>
                <w:spacing w:val="-2"/>
                <w:sz w:val="26"/>
                <w:szCs w:val="26"/>
                <w:lang w:val="vi-VN"/>
              </w:rPr>
              <w:t xml:space="preserve"> </w:t>
            </w:r>
            <w:r w:rsidRPr="007C2318">
              <w:rPr>
                <w:noProof/>
                <w:color w:val="000000" w:themeColor="text1"/>
                <w:spacing w:val="-2"/>
                <w:sz w:val="26"/>
                <w:szCs w:val="26"/>
                <w:lang w:val="vi-VN"/>
              </w:rPr>
              <w:t>kết quốc tế, nâng cao năng lực quản lý môi trường biển và bảo tồn đa dạng sinh học biển, gồm:</w:t>
            </w:r>
          </w:p>
          <w:p w14:paraId="7C2E9771" w14:textId="78B5B245" w:rsidR="00372B61" w:rsidRPr="007C2318" w:rsidRDefault="00372B61"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 xml:space="preserve"> (i) Sửa đổi, bổ sung Điều 46 về kiểm soát ô nh</w:t>
            </w:r>
            <w:r w:rsidR="00E97F66">
              <w:rPr>
                <w:noProof/>
                <w:color w:val="000000" w:themeColor="text1"/>
                <w:spacing w:val="-2"/>
                <w:sz w:val="26"/>
                <w:szCs w:val="26"/>
                <w:lang w:val="vi-VN"/>
              </w:rPr>
              <w:t>iễm môi trường biển từ đất liền;</w:t>
            </w:r>
          </w:p>
          <w:p w14:paraId="2274BCFE" w14:textId="177CB805" w:rsidR="00372B61" w:rsidRPr="00E97F66" w:rsidRDefault="00372B61" w:rsidP="007C2318">
            <w:pPr>
              <w:spacing w:before="120" w:after="120"/>
              <w:jc w:val="both"/>
              <w:rPr>
                <w:noProof/>
                <w:color w:val="000000" w:themeColor="text1"/>
                <w:spacing w:val="-2"/>
                <w:sz w:val="26"/>
                <w:szCs w:val="26"/>
              </w:rPr>
            </w:pPr>
            <w:r w:rsidRPr="007C2318">
              <w:rPr>
                <w:noProof/>
                <w:color w:val="000000" w:themeColor="text1"/>
                <w:spacing w:val="-2"/>
                <w:sz w:val="26"/>
                <w:szCs w:val="26"/>
                <w:lang w:val="vi-VN"/>
              </w:rPr>
              <w:t xml:space="preserve">(ii) </w:t>
            </w:r>
            <w:r w:rsidR="00E97F66" w:rsidRPr="00E97F66">
              <w:rPr>
                <w:noProof/>
                <w:color w:val="000000" w:themeColor="text1"/>
                <w:spacing w:val="-2"/>
                <w:sz w:val="26"/>
                <w:szCs w:val="26"/>
                <w:lang w:val="vi-VN"/>
              </w:rPr>
              <w:t xml:space="preserve">Sửa đổi, </w:t>
            </w:r>
            <w:r w:rsidR="00E97F66">
              <w:rPr>
                <w:noProof/>
                <w:color w:val="000000" w:themeColor="text1"/>
                <w:spacing w:val="-2"/>
                <w:sz w:val="26"/>
                <w:szCs w:val="26"/>
              </w:rPr>
              <w:t>b</w:t>
            </w:r>
            <w:r w:rsidRPr="007C2318">
              <w:rPr>
                <w:noProof/>
                <w:color w:val="000000" w:themeColor="text1"/>
                <w:spacing w:val="-2"/>
                <w:sz w:val="26"/>
                <w:szCs w:val="26"/>
                <w:lang w:val="vi-VN"/>
              </w:rPr>
              <w:t xml:space="preserve">ổ sung </w:t>
            </w:r>
            <w:r w:rsidR="009723CF" w:rsidRPr="007C2318">
              <w:rPr>
                <w:noProof/>
                <w:color w:val="000000" w:themeColor="text1"/>
                <w:spacing w:val="-2"/>
                <w:sz w:val="26"/>
                <w:szCs w:val="26"/>
                <w:lang w:val="vi-VN"/>
              </w:rPr>
              <w:t>quy định</w:t>
            </w:r>
            <w:r w:rsidRPr="007C2318">
              <w:rPr>
                <w:noProof/>
                <w:color w:val="000000" w:themeColor="text1"/>
                <w:spacing w:val="-2"/>
                <w:sz w:val="26"/>
                <w:szCs w:val="26"/>
                <w:lang w:val="vi-VN"/>
              </w:rPr>
              <w:t xml:space="preserve"> tại Chương VII về </w:t>
            </w:r>
            <w:r w:rsidR="00E97F66" w:rsidRPr="00E97F66">
              <w:rPr>
                <w:noProof/>
                <w:color w:val="000000" w:themeColor="text1"/>
                <w:spacing w:val="-2"/>
                <w:sz w:val="26"/>
                <w:szCs w:val="26"/>
                <w:lang w:val="vi-VN"/>
              </w:rPr>
              <w:t>kiểm soát rác thải biển, bao quát phòng ngừa, thu gom, xử lý, quan trắc, giám sát rác thải từ đất liền, hoạt động trên biển và rác thải xuyên biên giới</w:t>
            </w:r>
            <w:r w:rsidR="00E97F66">
              <w:rPr>
                <w:noProof/>
                <w:color w:val="000000" w:themeColor="text1"/>
                <w:spacing w:val="-2"/>
                <w:sz w:val="26"/>
                <w:szCs w:val="26"/>
              </w:rPr>
              <w:t>;</w:t>
            </w:r>
          </w:p>
          <w:p w14:paraId="7383282C" w14:textId="649A8529" w:rsidR="00372B61" w:rsidRPr="007C2318" w:rsidRDefault="00372B61"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 xml:space="preserve">(iii) </w:t>
            </w:r>
            <w:r w:rsidR="00E97F66" w:rsidRPr="00E97F66">
              <w:rPr>
                <w:noProof/>
                <w:color w:val="000000" w:themeColor="text1"/>
                <w:spacing w:val="-2"/>
                <w:sz w:val="26"/>
                <w:szCs w:val="26"/>
                <w:lang w:val="vi-VN"/>
              </w:rPr>
              <w:t xml:space="preserve">Sửa đổi, </w:t>
            </w:r>
            <w:r w:rsidR="00E97F66">
              <w:rPr>
                <w:noProof/>
                <w:color w:val="000000" w:themeColor="text1"/>
                <w:spacing w:val="-2"/>
                <w:sz w:val="26"/>
                <w:szCs w:val="26"/>
              </w:rPr>
              <w:t>b</w:t>
            </w:r>
            <w:r w:rsidRPr="007C2318">
              <w:rPr>
                <w:noProof/>
                <w:color w:val="000000" w:themeColor="text1"/>
                <w:spacing w:val="-2"/>
                <w:sz w:val="26"/>
                <w:szCs w:val="26"/>
                <w:lang w:val="vi-VN"/>
              </w:rPr>
              <w:t xml:space="preserve">ổ sung </w:t>
            </w:r>
            <w:r w:rsidR="009723CF" w:rsidRPr="007C2318">
              <w:rPr>
                <w:noProof/>
                <w:color w:val="000000" w:themeColor="text1"/>
                <w:spacing w:val="-2"/>
                <w:sz w:val="26"/>
                <w:szCs w:val="26"/>
                <w:lang w:val="vi-VN"/>
              </w:rPr>
              <w:t>quy định</w:t>
            </w:r>
            <w:r w:rsidRPr="007C2318">
              <w:rPr>
                <w:noProof/>
                <w:color w:val="000000" w:themeColor="text1"/>
                <w:spacing w:val="-2"/>
                <w:sz w:val="26"/>
                <w:szCs w:val="26"/>
                <w:lang w:val="vi-VN"/>
              </w:rPr>
              <w:t xml:space="preserve"> tại Chương VII về </w:t>
            </w:r>
            <w:r w:rsidR="00E97F66" w:rsidRPr="00E97F66">
              <w:rPr>
                <w:noProof/>
                <w:color w:val="000000" w:themeColor="text1"/>
                <w:spacing w:val="-2"/>
                <w:sz w:val="26"/>
                <w:szCs w:val="26"/>
                <w:lang w:val="vi-VN"/>
              </w:rPr>
              <w:t>ứng phó sự cố môi trường; cải thiện, phục hồi môi trường biển và hải đảo; biện pháp quản lý môi trường đối với cơ sở gây sự cố</w:t>
            </w:r>
          </w:p>
          <w:p w14:paraId="09A92044" w14:textId="1B404431" w:rsidR="00372B61" w:rsidRPr="007C2318" w:rsidRDefault="00372B61"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(iv) Nội luật hoá công ước mà Việt Nam đã là thành viên</w:t>
            </w:r>
            <w:r w:rsidR="00D57B22" w:rsidRPr="007C2318">
              <w:rPr>
                <w:noProof/>
                <w:color w:val="000000" w:themeColor="text1"/>
                <w:spacing w:val="-2"/>
                <w:sz w:val="26"/>
                <w:szCs w:val="26"/>
                <w:lang w:val="vi-VN"/>
              </w:rPr>
              <w:t>.</w:t>
            </w:r>
          </w:p>
          <w:p w14:paraId="2A7CC8B2" w14:textId="732389B3" w:rsidR="00372B61" w:rsidRPr="007C2318" w:rsidRDefault="00372B61"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Trên cơ sở đó, đề xuất dự kiến sửa đổi, bổ sung trong Luật Tài nguyên, môi trường biển và hải đảo như sau:</w:t>
            </w:r>
          </w:p>
          <w:p w14:paraId="3BCA8D89" w14:textId="2B81B801" w:rsidR="002F1027" w:rsidRPr="007C2318" w:rsidRDefault="002F1027" w:rsidP="007C2318">
            <w:pPr>
              <w:spacing w:before="120" w:after="120"/>
              <w:jc w:val="both"/>
              <w:rPr>
                <w:b/>
                <w:bCs/>
                <w:noProof/>
                <w:color w:val="000000" w:themeColor="text1"/>
                <w:spacing w:val="-2"/>
                <w:sz w:val="26"/>
                <w:szCs w:val="26"/>
                <w:lang w:val="vi-VN"/>
              </w:rPr>
            </w:pPr>
            <w:r w:rsidRPr="007C2318">
              <w:rPr>
                <w:b/>
                <w:bCs/>
                <w:noProof/>
                <w:color w:val="000000" w:themeColor="text1"/>
                <w:spacing w:val="-2"/>
                <w:sz w:val="26"/>
                <w:szCs w:val="26"/>
                <w:lang w:val="vi-VN"/>
              </w:rPr>
              <w:t>1. Hoàn thiện phạm vi điều chỉnh của Luật</w:t>
            </w:r>
          </w:p>
          <w:p w14:paraId="25A01347" w14:textId="330BFDB5" w:rsidR="00FD7F90" w:rsidRPr="007C2318" w:rsidRDefault="004A1E2C"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Điều 1. Phạm vi điều chỉnh: bổ sung thêm một khoản về nội dung và phạm vi không gian quy định về “</w:t>
            </w:r>
            <w:r w:rsidR="00AE0438" w:rsidRPr="007C2318">
              <w:rPr>
                <w:noProof/>
                <w:color w:val="000000" w:themeColor="text1"/>
                <w:spacing w:val="-2"/>
                <w:sz w:val="26"/>
                <w:szCs w:val="26"/>
                <w:lang w:val="vi-VN"/>
              </w:rPr>
              <w:t>Luật này quy định q</w:t>
            </w:r>
            <w:r w:rsidRPr="007C2318">
              <w:rPr>
                <w:noProof/>
                <w:color w:val="000000" w:themeColor="text1"/>
                <w:spacing w:val="-2"/>
                <w:sz w:val="26"/>
                <w:szCs w:val="26"/>
                <w:lang w:val="vi-VN"/>
              </w:rPr>
              <w:t>uyền, nghĩa vụ, trách nhiệm của cơ quan, tổ chức và cá nhân Việt Nam trong quy định về bảo tồn và sử dụng bền vững đa dạng sinh học tại vùng biển nằm ngoài phạm vi tài phán quốc gia.”</w:t>
            </w:r>
            <w:r w:rsidR="00406C2A" w:rsidRPr="007C2318">
              <w:rPr>
                <w:noProof/>
                <w:color w:val="000000" w:themeColor="text1"/>
                <w:spacing w:val="-2"/>
                <w:sz w:val="26"/>
                <w:szCs w:val="26"/>
                <w:lang w:val="vi-VN"/>
              </w:rPr>
              <w:t xml:space="preserve">  để đảm bảo việc nội luật hoá quy định về Hiệp định về bảo tồn và sử dụng bền vững đa dạng sinh học biển tại các vùng nằm ngoài phạm vi tài phán quốc gia (BBNJ).</w:t>
            </w:r>
          </w:p>
          <w:p w14:paraId="0E981258" w14:textId="4C4BFA6F" w:rsidR="000F2DF7" w:rsidRPr="007C2318" w:rsidRDefault="00AB323A" w:rsidP="007C2318">
            <w:pPr>
              <w:spacing w:before="120" w:after="120"/>
              <w:jc w:val="both"/>
              <w:rPr>
                <w:b/>
                <w:bCs/>
                <w:noProof/>
                <w:color w:val="000000" w:themeColor="text1"/>
                <w:spacing w:val="-2"/>
                <w:sz w:val="26"/>
                <w:szCs w:val="26"/>
                <w:lang w:val="vi-VN"/>
              </w:rPr>
            </w:pPr>
            <w:r w:rsidRPr="007C2318">
              <w:rPr>
                <w:b/>
                <w:bCs/>
                <w:noProof/>
                <w:color w:val="000000" w:themeColor="text1"/>
                <w:spacing w:val="-2"/>
                <w:sz w:val="26"/>
                <w:szCs w:val="26"/>
                <w:lang w:val="vi-VN"/>
              </w:rPr>
              <w:t xml:space="preserve">2. </w:t>
            </w:r>
            <w:r w:rsidR="00B93070" w:rsidRPr="007C2318">
              <w:rPr>
                <w:b/>
                <w:bCs/>
                <w:noProof/>
                <w:color w:val="000000" w:themeColor="text1"/>
                <w:spacing w:val="-2"/>
                <w:sz w:val="26"/>
                <w:szCs w:val="26"/>
                <w:lang w:val="vi-VN"/>
              </w:rPr>
              <w:t>Điều 3 về giải thích từ ngữ</w:t>
            </w:r>
            <w:r w:rsidR="000F2DF7" w:rsidRPr="007C2318">
              <w:rPr>
                <w:b/>
                <w:bCs/>
                <w:noProof/>
                <w:color w:val="000000" w:themeColor="text1"/>
                <w:spacing w:val="-2"/>
                <w:sz w:val="26"/>
                <w:szCs w:val="26"/>
                <w:lang w:val="vi-VN"/>
              </w:rPr>
              <w:t xml:space="preserve">: </w:t>
            </w:r>
          </w:p>
          <w:p w14:paraId="352C57C0" w14:textId="7736D5DA" w:rsidR="00ED3E27" w:rsidRPr="007C2318" w:rsidRDefault="000F2DF7" w:rsidP="007C2318">
            <w:pPr>
              <w:spacing w:before="120" w:after="120"/>
              <w:jc w:val="both"/>
              <w:rPr>
                <w:color w:val="000000" w:themeColor="text1"/>
                <w:spacing w:val="-2"/>
                <w:sz w:val="26"/>
                <w:szCs w:val="26"/>
                <w:lang w:val="vi-VN"/>
              </w:rPr>
            </w:pPr>
            <w:r w:rsidRPr="007C2318">
              <w:rPr>
                <w:noProof/>
                <w:color w:val="000000" w:themeColor="text1"/>
                <w:spacing w:val="-2"/>
                <w:sz w:val="26"/>
                <w:szCs w:val="26"/>
                <w:lang w:val="vi-VN"/>
              </w:rPr>
              <w:t>B</w:t>
            </w:r>
            <w:r w:rsidR="00B93070" w:rsidRPr="007C2318">
              <w:rPr>
                <w:noProof/>
                <w:color w:val="000000" w:themeColor="text1"/>
                <w:spacing w:val="-2"/>
                <w:sz w:val="26"/>
                <w:szCs w:val="26"/>
                <w:lang w:val="vi-VN"/>
              </w:rPr>
              <w:t>ổ sung giải thích một số từ ngữ “</w:t>
            </w:r>
            <w:r w:rsidR="00B93070" w:rsidRPr="007C2318">
              <w:rPr>
                <w:color w:val="000000" w:themeColor="text1"/>
                <w:spacing w:val="-2"/>
                <w:sz w:val="26"/>
                <w:szCs w:val="26"/>
                <w:lang w:val="vi-VN"/>
              </w:rPr>
              <w:t>Vùng biển nằm ngoài phạm vi tài phán quốc gia”; “Nguồn gen biển”, “Sử dụng nguồn gen biển”</w:t>
            </w:r>
            <w:r w:rsidR="00ED3E27" w:rsidRPr="007C2318">
              <w:rPr>
                <w:color w:val="000000" w:themeColor="text1"/>
                <w:spacing w:val="-2"/>
                <w:sz w:val="26"/>
                <w:szCs w:val="26"/>
                <w:lang w:val="vi-VN"/>
              </w:rPr>
              <w:t xml:space="preserve"> để đảm bảo thống nhất sử dụng một số cụm từ phù hợp với Hiệp định BBNJ.</w:t>
            </w:r>
          </w:p>
          <w:p w14:paraId="144F5DAF" w14:textId="32FC4DAB" w:rsidR="000F2DF7" w:rsidRPr="007C2318" w:rsidRDefault="000F2DF7" w:rsidP="007C2318">
            <w:pPr>
              <w:spacing w:before="120" w:after="120"/>
              <w:jc w:val="both"/>
              <w:rPr>
                <w:b/>
                <w:bCs/>
                <w:noProof/>
                <w:color w:val="000000" w:themeColor="text1"/>
                <w:spacing w:val="-2"/>
                <w:sz w:val="26"/>
                <w:szCs w:val="26"/>
                <w:lang w:val="vi-VN"/>
              </w:rPr>
            </w:pPr>
            <w:r w:rsidRPr="007C2318">
              <w:rPr>
                <w:b/>
                <w:bCs/>
                <w:noProof/>
                <w:color w:val="000000" w:themeColor="text1"/>
                <w:spacing w:val="-2"/>
                <w:sz w:val="26"/>
                <w:szCs w:val="26"/>
                <w:lang w:val="vi-VN"/>
              </w:rPr>
              <w:lastRenderedPageBreak/>
              <w:t>3. Điều 4 về chính sách của Nhà nước về tài nguyên, môi trường biển và hải đảo</w:t>
            </w:r>
          </w:p>
          <w:p w14:paraId="2DA7D088" w14:textId="65EA866B" w:rsidR="000F2DF7" w:rsidRPr="007C2318" w:rsidRDefault="005A3981"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Bổ sung thêm một khoản quy định về “Nhà nước có chính sách đảm bảo thực hiện hiệu quả việc bảo tồn và sử dụng bền vững đa dạng sinh học tại vùng biển nằm ngoài phạm vi tài phán quốc gia.</w:t>
            </w:r>
            <w:r w:rsidR="00406C2A" w:rsidRPr="007C2318">
              <w:rPr>
                <w:noProof/>
                <w:color w:val="000000" w:themeColor="text1"/>
                <w:spacing w:val="-2"/>
                <w:sz w:val="26"/>
                <w:szCs w:val="26"/>
                <w:lang w:val="vi-VN"/>
              </w:rPr>
              <w:t>”</w:t>
            </w:r>
            <w:r w:rsidR="00E25E38" w:rsidRPr="007C2318">
              <w:rPr>
                <w:noProof/>
                <w:color w:val="000000" w:themeColor="text1"/>
                <w:spacing w:val="-2"/>
                <w:sz w:val="26"/>
                <w:szCs w:val="26"/>
                <w:lang w:val="vi-VN"/>
              </w:rPr>
              <w:t>.</w:t>
            </w:r>
          </w:p>
          <w:p w14:paraId="2D1716EA" w14:textId="77777777" w:rsidR="00D57B22" w:rsidRPr="007C2318" w:rsidRDefault="00406C2A" w:rsidP="007C2318">
            <w:pPr>
              <w:spacing w:before="120" w:after="120"/>
              <w:jc w:val="both"/>
              <w:rPr>
                <w:b/>
                <w:bCs/>
                <w:noProof/>
                <w:color w:val="000000" w:themeColor="text1"/>
                <w:spacing w:val="-2"/>
                <w:sz w:val="26"/>
                <w:szCs w:val="26"/>
                <w:lang w:val="vi-VN"/>
              </w:rPr>
            </w:pPr>
            <w:r w:rsidRPr="007C2318">
              <w:rPr>
                <w:b/>
                <w:bCs/>
                <w:noProof/>
                <w:color w:val="000000" w:themeColor="text1"/>
                <w:spacing w:val="-2"/>
                <w:sz w:val="26"/>
                <w:szCs w:val="26"/>
                <w:lang w:val="vi-VN"/>
              </w:rPr>
              <w:t>4. Sửa đổi, bổ sung Điều 46 về kiểm soát ô nhiễm môi trường biển từ đất liền</w:t>
            </w:r>
            <w:r w:rsidR="00CB5E89" w:rsidRPr="007C2318">
              <w:rPr>
                <w:b/>
                <w:bCs/>
                <w:noProof/>
                <w:color w:val="000000" w:themeColor="text1"/>
                <w:spacing w:val="-2"/>
                <w:sz w:val="26"/>
                <w:szCs w:val="26"/>
                <w:lang w:val="vi-VN"/>
              </w:rPr>
              <w:t xml:space="preserve">: </w:t>
            </w:r>
          </w:p>
          <w:p w14:paraId="20ED06AC" w14:textId="22AB9F9D" w:rsidR="00CB5E89" w:rsidRPr="007C2318" w:rsidRDefault="00CB5E89" w:rsidP="007C2318">
            <w:pPr>
              <w:spacing w:before="120" w:after="120"/>
              <w:jc w:val="both"/>
              <w:rPr>
                <w:noProof/>
                <w:color w:val="000000" w:themeColor="text1"/>
                <w:spacing w:val="-2"/>
                <w:sz w:val="26"/>
                <w:szCs w:val="26"/>
                <w:lang w:val="vi-VN"/>
              </w:rPr>
            </w:pPr>
            <w:r w:rsidRPr="007C2318">
              <w:rPr>
                <w:color w:val="000000" w:themeColor="text1"/>
                <w:spacing w:val="-2"/>
                <w:sz w:val="26"/>
                <w:szCs w:val="26"/>
                <w:lang w:val="vi-VN"/>
              </w:rPr>
              <w:t xml:space="preserve">Quy định hiện hành về kiểm soát ô nhiễm môi trường biển từ đất liền còn mang tính nguyên tắc, chưa phản ánh đầy đủ đặc thù môi trường biển và mối liên hệ chặt chẽ giữa lưu vực sông – vùng ven biển – không gian biển. Trong bối cảnh áp lực xả thải từ công nghiệp, đô thị, nông nghiệp và du lịch ngày càng gia tăng, suy thoái môi trường biển ven bờ, phú dưỡng, suy giảm đa dạng sinh học và suy giảm nguồn lợi thủy sản đang diễn ra rõ nét, việc sửa đổi Điều 46 là cần thiết nhằm thiết lập cơ sở pháp lý cụ thể hơn để kiểm soát nguồn ô nhiễm từ đất liền theo tiếp cận quản lý tổng hợp, gắn với quy hoạch không gian biển, bảo vệ hệ sinh thái biển nhạy cảm và bảo đảm quyền được sống trong môi trường trong lành theo Hiến pháp. Theo đó, </w:t>
            </w:r>
            <w:r w:rsidRPr="007C2318">
              <w:rPr>
                <w:noProof/>
                <w:color w:val="000000" w:themeColor="text1"/>
                <w:spacing w:val="-2"/>
                <w:sz w:val="26"/>
                <w:szCs w:val="26"/>
                <w:lang w:val="vi-VN"/>
              </w:rPr>
              <w:t>dự kiến Điều 46 được sửa đổi theo hướng:</w:t>
            </w:r>
          </w:p>
          <w:p w14:paraId="0169C5DE" w14:textId="6FEF0B39" w:rsidR="00CB5E89" w:rsidRPr="007C2318" w:rsidRDefault="00D57B22"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 xml:space="preserve">- </w:t>
            </w:r>
            <w:r w:rsidR="00CB5E89" w:rsidRPr="007C2318">
              <w:rPr>
                <w:noProof/>
                <w:color w:val="000000" w:themeColor="text1"/>
                <w:spacing w:val="-2"/>
                <w:sz w:val="26"/>
                <w:szCs w:val="26"/>
                <w:lang w:val="vi-VN"/>
              </w:rPr>
              <w:t>Gắn kiểm soát xả thải từ đất liền với quản lý không gian biển, hệ sinh thái biển và quy hoạch không gian biển.</w:t>
            </w:r>
          </w:p>
          <w:p w14:paraId="7C649309" w14:textId="292E9692" w:rsidR="00CB5E89" w:rsidRPr="007C2318" w:rsidRDefault="00D57B22"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 xml:space="preserve">- </w:t>
            </w:r>
            <w:r w:rsidR="00CB5E89" w:rsidRPr="007C2318">
              <w:rPr>
                <w:noProof/>
                <w:color w:val="000000" w:themeColor="text1"/>
                <w:spacing w:val="-2"/>
                <w:sz w:val="26"/>
                <w:szCs w:val="26"/>
                <w:lang w:val="vi-VN"/>
              </w:rPr>
              <w:t>Quy định rõ khu vực cấm, hạn chế bố trí điểm xả thải ra biển (khu bảo tồn biển, vùng sinh thái nhạy cảm, khu du lịch, nuôi trồng thủy sản…).</w:t>
            </w:r>
          </w:p>
          <w:p w14:paraId="26CDAD5E" w14:textId="386BD6AF" w:rsidR="00CB5E89" w:rsidRPr="007C2318" w:rsidRDefault="00D57B22"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 xml:space="preserve">- </w:t>
            </w:r>
            <w:r w:rsidR="00CB5E89" w:rsidRPr="007C2318">
              <w:rPr>
                <w:noProof/>
                <w:color w:val="000000" w:themeColor="text1"/>
                <w:spacing w:val="-2"/>
                <w:sz w:val="26"/>
                <w:szCs w:val="26"/>
                <w:lang w:val="vi-VN"/>
              </w:rPr>
              <w:t>Bổ sung yêu cầu quản lý tổng hợp lưu vực sông – biển, kiểm soát tải lượng ô nhiễm ra cửa sông, ven bờ.</w:t>
            </w:r>
          </w:p>
          <w:p w14:paraId="53052D9D" w14:textId="70CB9111" w:rsidR="00CB5E89" w:rsidRPr="007C2318" w:rsidRDefault="00D57B22"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 xml:space="preserve">- </w:t>
            </w:r>
            <w:r w:rsidR="00CB5E89" w:rsidRPr="007C2318">
              <w:rPr>
                <w:noProof/>
                <w:color w:val="000000" w:themeColor="text1"/>
                <w:spacing w:val="-2"/>
                <w:sz w:val="26"/>
                <w:szCs w:val="26"/>
                <w:lang w:val="vi-VN"/>
              </w:rPr>
              <w:t>Tăng cường kiểm soát dinh dưỡng gây phú dưỡng, suy thoái môi trường biển.</w:t>
            </w:r>
          </w:p>
          <w:p w14:paraId="02F65AAA" w14:textId="71339CC5" w:rsidR="00CB5E89" w:rsidRPr="007C2318" w:rsidRDefault="00D57B22"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lastRenderedPageBreak/>
              <w:t xml:space="preserve">- </w:t>
            </w:r>
            <w:r w:rsidR="00CB5E89" w:rsidRPr="007C2318">
              <w:rPr>
                <w:noProof/>
                <w:color w:val="000000" w:themeColor="text1"/>
                <w:spacing w:val="-2"/>
                <w:sz w:val="26"/>
                <w:szCs w:val="26"/>
                <w:lang w:val="vi-VN"/>
              </w:rPr>
              <w:t>Làm rõ trách nhiệm của bộ, ngành, địa phương và tổ chức, cá nhân</w:t>
            </w:r>
            <w:r w:rsidR="00E25E38" w:rsidRPr="007C2318">
              <w:rPr>
                <w:noProof/>
                <w:color w:val="000000" w:themeColor="text1"/>
                <w:spacing w:val="-2"/>
                <w:sz w:val="26"/>
                <w:szCs w:val="26"/>
                <w:lang w:val="vi-VN"/>
              </w:rPr>
              <w:t>.</w:t>
            </w:r>
          </w:p>
          <w:p w14:paraId="7A6A3EF2" w14:textId="1FCA9E83" w:rsidR="00D57B22" w:rsidRPr="007C2318" w:rsidRDefault="00E71FAA" w:rsidP="007C2318">
            <w:pPr>
              <w:pStyle w:val="NormalWeb"/>
              <w:spacing w:before="120" w:beforeAutospacing="0" w:after="120" w:afterAutospacing="0"/>
              <w:jc w:val="both"/>
              <w:rPr>
                <w:color w:val="000000" w:themeColor="text1"/>
                <w:spacing w:val="-2"/>
                <w:sz w:val="26"/>
                <w:szCs w:val="26"/>
              </w:rPr>
            </w:pPr>
            <w:r w:rsidRPr="007C2318">
              <w:rPr>
                <w:b/>
                <w:bCs/>
                <w:noProof/>
                <w:color w:val="000000" w:themeColor="text1"/>
                <w:spacing w:val="-2"/>
                <w:sz w:val="26"/>
                <w:szCs w:val="26"/>
              </w:rPr>
              <w:t>5</w:t>
            </w:r>
            <w:r w:rsidR="00086EBE" w:rsidRPr="007C2318">
              <w:rPr>
                <w:b/>
                <w:bCs/>
                <w:noProof/>
                <w:color w:val="000000" w:themeColor="text1"/>
                <w:spacing w:val="-2"/>
                <w:sz w:val="26"/>
                <w:szCs w:val="26"/>
              </w:rPr>
              <w:t>. Bổ sung</w:t>
            </w:r>
            <w:r w:rsidR="009723CF" w:rsidRPr="007C2318">
              <w:rPr>
                <w:b/>
                <w:bCs/>
                <w:noProof/>
                <w:color w:val="000000" w:themeColor="text1"/>
                <w:spacing w:val="-2"/>
                <w:sz w:val="26"/>
                <w:szCs w:val="26"/>
              </w:rPr>
              <w:t xml:space="preserve"> các quy định</w:t>
            </w:r>
            <w:r w:rsidR="00086EBE" w:rsidRPr="007C2318">
              <w:rPr>
                <w:b/>
                <w:bCs/>
                <w:noProof/>
                <w:color w:val="000000" w:themeColor="text1"/>
                <w:spacing w:val="-2"/>
                <w:sz w:val="26"/>
                <w:szCs w:val="26"/>
              </w:rPr>
              <w:t xml:space="preserve"> tại Chương VII về kiểm soát rác thải trên biển</w:t>
            </w:r>
            <w:r w:rsidR="00CB5E89" w:rsidRPr="007C2318">
              <w:rPr>
                <w:b/>
                <w:bCs/>
                <w:noProof/>
                <w:color w:val="000000" w:themeColor="text1"/>
                <w:spacing w:val="-2"/>
                <w:sz w:val="26"/>
                <w:szCs w:val="26"/>
              </w:rPr>
              <w:t>:</w:t>
            </w:r>
            <w:r w:rsidR="00CB5E89" w:rsidRPr="007C2318">
              <w:rPr>
                <w:color w:val="000000" w:themeColor="text1"/>
                <w:spacing w:val="-2"/>
                <w:sz w:val="26"/>
                <w:szCs w:val="26"/>
              </w:rPr>
              <w:t xml:space="preserve"> </w:t>
            </w:r>
          </w:p>
          <w:p w14:paraId="4F29A44C" w14:textId="31AEA9A4" w:rsidR="00086EBE" w:rsidRPr="007C2318" w:rsidRDefault="00CB5E89" w:rsidP="007C2318">
            <w:pPr>
              <w:pStyle w:val="NormalWeb"/>
              <w:spacing w:before="120" w:beforeAutospacing="0" w:after="120" w:afterAutospacing="0"/>
              <w:jc w:val="both"/>
              <w:rPr>
                <w:color w:val="000000" w:themeColor="text1"/>
                <w:spacing w:val="-2"/>
                <w:sz w:val="26"/>
                <w:szCs w:val="26"/>
              </w:rPr>
            </w:pPr>
            <w:r w:rsidRPr="007C2318">
              <w:rPr>
                <w:color w:val="000000" w:themeColor="text1"/>
                <w:spacing w:val="-2"/>
                <w:sz w:val="26"/>
                <w:szCs w:val="26"/>
              </w:rPr>
              <w:t>Rác thải biển, đặc biệt là rác thải nhựa, đang trở thành một trong những thách thức môi trường nghiêm trọng nhất, tác động trực tiếp đến hệ sinh thái biển, nguồn lợi thủy sản, du lịch biển và sức khỏe cộng đồng. Trong khi đó, các quy định hiện hành về chất thải chủ yếu được thiết kế cho môi trường đất liền, chưa phản ánh đầy đủ đặc thù phát sinh, lan truyền và khó kiểm soát của rác thải biển. Việc bổ sung một mục riêng về kiểm soát rác thải biển nhằm hình thành khuôn khổ pháp lý chuyên ngành để kiểm soát rác thải biển, từ phòng ngừa, thu gom, xử lý đến giám sát, qua đó nâng cao năng lực quản lý, thực hiện cam kết quốc tế và bảo vệ lâu dài môi trường biển.</w:t>
            </w:r>
          </w:p>
          <w:p w14:paraId="2778DD9D" w14:textId="12F04E2B" w:rsidR="00CB5E89" w:rsidRPr="007C2318" w:rsidRDefault="00D57B22" w:rsidP="007C2318">
            <w:pPr>
              <w:pStyle w:val="NormalWeb"/>
              <w:spacing w:before="120" w:beforeAutospacing="0" w:after="120" w:afterAutospacing="0"/>
              <w:jc w:val="both"/>
              <w:rPr>
                <w:color w:val="000000" w:themeColor="text1"/>
                <w:spacing w:val="-2"/>
                <w:sz w:val="26"/>
                <w:szCs w:val="26"/>
              </w:rPr>
            </w:pPr>
            <w:r w:rsidRPr="007C2318">
              <w:rPr>
                <w:color w:val="000000" w:themeColor="text1"/>
                <w:spacing w:val="-2"/>
                <w:sz w:val="26"/>
                <w:szCs w:val="26"/>
              </w:rPr>
              <w:t>-</w:t>
            </w:r>
            <w:r w:rsidR="00CB5E89" w:rsidRPr="007C2318">
              <w:rPr>
                <w:color w:val="000000" w:themeColor="text1"/>
                <w:spacing w:val="-2"/>
                <w:sz w:val="26"/>
                <w:szCs w:val="26"/>
              </w:rPr>
              <w:t xml:space="preserve">  Kiểm soát rác thải từ đất liền ra biển.</w:t>
            </w:r>
          </w:p>
          <w:p w14:paraId="62DAA5C0" w14:textId="46A03365" w:rsidR="00CB5E89" w:rsidRPr="007C2318" w:rsidRDefault="00D57B22" w:rsidP="007C2318">
            <w:pPr>
              <w:pStyle w:val="NormalWeb"/>
              <w:spacing w:before="120" w:beforeAutospacing="0" w:after="120" w:afterAutospacing="0"/>
              <w:jc w:val="both"/>
              <w:rPr>
                <w:color w:val="000000" w:themeColor="text1"/>
                <w:spacing w:val="-2"/>
                <w:sz w:val="26"/>
                <w:szCs w:val="26"/>
              </w:rPr>
            </w:pPr>
            <w:r w:rsidRPr="007C2318">
              <w:rPr>
                <w:color w:val="000000" w:themeColor="text1"/>
                <w:spacing w:val="-2"/>
                <w:sz w:val="26"/>
                <w:szCs w:val="26"/>
              </w:rPr>
              <w:t>-</w:t>
            </w:r>
            <w:r w:rsidR="00CB5E89" w:rsidRPr="007C2318">
              <w:rPr>
                <w:color w:val="000000" w:themeColor="text1"/>
                <w:spacing w:val="-2"/>
                <w:sz w:val="26"/>
                <w:szCs w:val="26"/>
              </w:rPr>
              <w:t xml:space="preserve">  Kiểm soát rác thải phát sinh từ các hoạt động trên biển.</w:t>
            </w:r>
          </w:p>
          <w:p w14:paraId="7915AF28" w14:textId="62F4A0A3" w:rsidR="00CB5E89" w:rsidRPr="007C2318" w:rsidRDefault="00D57B22" w:rsidP="007C2318">
            <w:pPr>
              <w:pStyle w:val="NormalWeb"/>
              <w:spacing w:before="120" w:beforeAutospacing="0" w:after="120" w:afterAutospacing="0"/>
              <w:jc w:val="both"/>
              <w:rPr>
                <w:color w:val="000000" w:themeColor="text1"/>
                <w:spacing w:val="-2"/>
                <w:sz w:val="26"/>
                <w:szCs w:val="26"/>
              </w:rPr>
            </w:pPr>
            <w:r w:rsidRPr="007C2318">
              <w:rPr>
                <w:color w:val="000000" w:themeColor="text1"/>
                <w:spacing w:val="-2"/>
                <w:sz w:val="26"/>
                <w:szCs w:val="26"/>
              </w:rPr>
              <w:t>-</w:t>
            </w:r>
            <w:r w:rsidR="00CB5E89" w:rsidRPr="007C2318">
              <w:rPr>
                <w:color w:val="000000" w:themeColor="text1"/>
                <w:spacing w:val="-2"/>
                <w:sz w:val="26"/>
                <w:szCs w:val="26"/>
              </w:rPr>
              <w:t xml:space="preserve">  Thu gom rác thải trôi nổi.</w:t>
            </w:r>
          </w:p>
          <w:p w14:paraId="4FED8DC3" w14:textId="2D2CEC0F" w:rsidR="00CB5E89" w:rsidRPr="007C2318" w:rsidRDefault="00D57B22" w:rsidP="007C2318">
            <w:pPr>
              <w:pStyle w:val="NormalWeb"/>
              <w:spacing w:before="120" w:beforeAutospacing="0" w:after="120" w:afterAutospacing="0"/>
              <w:jc w:val="both"/>
              <w:rPr>
                <w:color w:val="000000" w:themeColor="text1"/>
                <w:spacing w:val="-2"/>
                <w:sz w:val="26"/>
                <w:szCs w:val="26"/>
              </w:rPr>
            </w:pPr>
            <w:r w:rsidRPr="007C2318">
              <w:rPr>
                <w:color w:val="000000" w:themeColor="text1"/>
                <w:spacing w:val="-2"/>
                <w:sz w:val="26"/>
                <w:szCs w:val="26"/>
              </w:rPr>
              <w:t>-</w:t>
            </w:r>
            <w:r w:rsidR="00CB5E89" w:rsidRPr="007C2318">
              <w:rPr>
                <w:color w:val="000000" w:themeColor="text1"/>
                <w:spacing w:val="-2"/>
                <w:sz w:val="26"/>
                <w:szCs w:val="26"/>
              </w:rPr>
              <w:t xml:space="preserve">  Quan trắc, giám sát rác thải biển.</w:t>
            </w:r>
          </w:p>
          <w:p w14:paraId="676451D2" w14:textId="14AEB75F" w:rsidR="00CB5E89" w:rsidRPr="007C2318" w:rsidRDefault="00D57B22" w:rsidP="007C2318">
            <w:pPr>
              <w:pStyle w:val="NormalWeb"/>
              <w:spacing w:before="120" w:beforeAutospacing="0" w:after="120" w:afterAutospacing="0"/>
              <w:jc w:val="both"/>
              <w:rPr>
                <w:color w:val="000000" w:themeColor="text1"/>
                <w:spacing w:val="-2"/>
                <w:sz w:val="26"/>
                <w:szCs w:val="26"/>
              </w:rPr>
            </w:pPr>
            <w:r w:rsidRPr="007C2318">
              <w:rPr>
                <w:color w:val="000000" w:themeColor="text1"/>
                <w:spacing w:val="-2"/>
                <w:sz w:val="26"/>
                <w:szCs w:val="26"/>
              </w:rPr>
              <w:t>-</w:t>
            </w:r>
            <w:r w:rsidR="00CB5E89" w:rsidRPr="007C2318">
              <w:rPr>
                <w:color w:val="000000" w:themeColor="text1"/>
                <w:spacing w:val="-2"/>
                <w:sz w:val="26"/>
                <w:szCs w:val="26"/>
              </w:rPr>
              <w:t xml:space="preserve"> </w:t>
            </w:r>
            <w:r w:rsidR="009510E9" w:rsidRPr="007C2318">
              <w:rPr>
                <w:color w:val="000000" w:themeColor="text1"/>
                <w:spacing w:val="-2"/>
                <w:sz w:val="26"/>
                <w:szCs w:val="26"/>
              </w:rPr>
              <w:t xml:space="preserve"> </w:t>
            </w:r>
            <w:r w:rsidR="00CB5E89" w:rsidRPr="007C2318">
              <w:rPr>
                <w:color w:val="000000" w:themeColor="text1"/>
                <w:spacing w:val="-2"/>
                <w:sz w:val="26"/>
                <w:szCs w:val="26"/>
              </w:rPr>
              <w:t>Kiểm soát rác thải nhựa biển xuyên biên giới.</w:t>
            </w:r>
          </w:p>
          <w:p w14:paraId="725CD484" w14:textId="32C35A5B" w:rsidR="00D57B22" w:rsidRPr="007C2318" w:rsidRDefault="00E71FAA" w:rsidP="007C2318">
            <w:pPr>
              <w:spacing w:before="120" w:after="120"/>
              <w:jc w:val="both"/>
              <w:rPr>
                <w:b/>
                <w:bCs/>
                <w:noProof/>
                <w:color w:val="000000" w:themeColor="text1"/>
                <w:spacing w:val="-2"/>
                <w:sz w:val="26"/>
                <w:szCs w:val="26"/>
                <w:lang w:val="vi-VN"/>
              </w:rPr>
            </w:pPr>
            <w:r w:rsidRPr="007C2318">
              <w:rPr>
                <w:b/>
                <w:bCs/>
                <w:noProof/>
                <w:color w:val="000000" w:themeColor="text1"/>
                <w:spacing w:val="-2"/>
                <w:sz w:val="26"/>
                <w:szCs w:val="26"/>
                <w:lang w:val="vi-VN"/>
              </w:rPr>
              <w:t>6</w:t>
            </w:r>
            <w:r w:rsidR="00A10A11" w:rsidRPr="007C2318">
              <w:rPr>
                <w:b/>
                <w:bCs/>
                <w:noProof/>
                <w:color w:val="000000" w:themeColor="text1"/>
                <w:spacing w:val="-2"/>
                <w:sz w:val="26"/>
                <w:szCs w:val="26"/>
                <w:lang w:val="vi-VN"/>
              </w:rPr>
              <w:t xml:space="preserve">. Bổ sung </w:t>
            </w:r>
            <w:r w:rsidR="009723CF" w:rsidRPr="007C2318">
              <w:rPr>
                <w:b/>
                <w:bCs/>
                <w:noProof/>
                <w:color w:val="000000" w:themeColor="text1"/>
                <w:spacing w:val="-2"/>
                <w:sz w:val="26"/>
                <w:szCs w:val="26"/>
                <w:lang w:val="vi-VN"/>
              </w:rPr>
              <w:t xml:space="preserve">các quy định </w:t>
            </w:r>
            <w:r w:rsidR="00086EBE" w:rsidRPr="007C2318">
              <w:rPr>
                <w:b/>
                <w:bCs/>
                <w:noProof/>
                <w:color w:val="000000" w:themeColor="text1"/>
                <w:spacing w:val="-2"/>
                <w:sz w:val="26"/>
                <w:szCs w:val="26"/>
                <w:lang w:val="vi-VN"/>
              </w:rPr>
              <w:t xml:space="preserve">tại Mục 1 Chương VII </w:t>
            </w:r>
            <w:r w:rsidR="00A10A11" w:rsidRPr="007C2318">
              <w:rPr>
                <w:b/>
                <w:bCs/>
                <w:noProof/>
                <w:color w:val="000000" w:themeColor="text1"/>
                <w:spacing w:val="-2"/>
                <w:sz w:val="26"/>
                <w:szCs w:val="26"/>
                <w:lang w:val="vi-VN"/>
              </w:rPr>
              <w:t xml:space="preserve">về </w:t>
            </w:r>
            <w:r w:rsidR="009723CF" w:rsidRPr="007C2318">
              <w:rPr>
                <w:b/>
                <w:bCs/>
                <w:noProof/>
                <w:color w:val="000000" w:themeColor="text1"/>
                <w:spacing w:val="-2"/>
                <w:sz w:val="26"/>
                <w:szCs w:val="26"/>
                <w:lang w:val="vi-VN"/>
              </w:rPr>
              <w:t>k</w:t>
            </w:r>
            <w:r w:rsidR="00A10A11" w:rsidRPr="007C2318">
              <w:rPr>
                <w:b/>
                <w:bCs/>
                <w:noProof/>
                <w:color w:val="000000" w:themeColor="text1"/>
                <w:spacing w:val="-2"/>
                <w:sz w:val="26"/>
                <w:szCs w:val="26"/>
                <w:lang w:val="vi-VN"/>
              </w:rPr>
              <w:t xml:space="preserve">iểm soát và quản lý ô nhiễm biển bởi sinh vật ngoại lai được vận chuyển thông qua nước dằn tàu để thực thi Công ước </w:t>
            </w:r>
            <w:r w:rsidR="00D415D3" w:rsidRPr="007C2318">
              <w:rPr>
                <w:b/>
                <w:bCs/>
                <w:noProof/>
                <w:color w:val="000000" w:themeColor="text1"/>
                <w:spacing w:val="-2"/>
                <w:sz w:val="26"/>
                <w:szCs w:val="26"/>
                <w:lang w:val="vi-VN"/>
              </w:rPr>
              <w:t>BWM</w:t>
            </w:r>
            <w:r w:rsidR="00CB5E89" w:rsidRPr="007C2318">
              <w:rPr>
                <w:b/>
                <w:bCs/>
                <w:noProof/>
                <w:color w:val="000000" w:themeColor="text1"/>
                <w:spacing w:val="-2"/>
                <w:sz w:val="26"/>
                <w:szCs w:val="26"/>
                <w:lang w:val="vi-VN"/>
              </w:rPr>
              <w:t xml:space="preserve">: </w:t>
            </w:r>
          </w:p>
          <w:p w14:paraId="3A4F5906" w14:textId="73CF4A28" w:rsidR="000F2DF7" w:rsidRPr="007C2318" w:rsidRDefault="00CB5E89" w:rsidP="007C2318">
            <w:pPr>
              <w:spacing w:before="120" w:after="120"/>
              <w:jc w:val="both"/>
              <w:rPr>
                <w:b/>
                <w:bCs/>
                <w:noProof/>
                <w:color w:val="000000" w:themeColor="text1"/>
                <w:spacing w:val="-2"/>
                <w:sz w:val="26"/>
                <w:szCs w:val="26"/>
                <w:lang w:val="vi-VN"/>
              </w:rPr>
            </w:pPr>
            <w:r w:rsidRPr="007C2318">
              <w:rPr>
                <w:color w:val="000000" w:themeColor="text1"/>
                <w:spacing w:val="-2"/>
                <w:sz w:val="26"/>
                <w:szCs w:val="26"/>
                <w:lang w:val="vi-VN"/>
              </w:rPr>
              <w:t xml:space="preserve">Sinh vật ngoại lai xâm hại được vận chuyển qua nước dằn tàu là một trong những mối đe dọa lớn đối với hệ sinh thái biển, đa dạng sinh học và nguồn lợi thủy sản. Việt Nam đã là thành viên Công ước quốc tế về kiểm soát và quản lý nước dằn tàu và trầm tích tàu (BWM), tuy nhiên pháp luật hiện hành chưa có quy định đầy đủ, trực tiếp và thống nhất trong Luật Tài nguyên, môi trường biển và hải đảo để thực hiện Công ước. Việc bổ sung một điều riêng về kiểm soát và quản lý ô nhiễm biển do sinh vật ngoại lai qua nước dằn tàu </w:t>
            </w:r>
            <w:r w:rsidRPr="007C2318">
              <w:rPr>
                <w:color w:val="000000" w:themeColor="text1"/>
                <w:spacing w:val="-2"/>
                <w:sz w:val="26"/>
                <w:szCs w:val="26"/>
                <w:lang w:val="vi-VN"/>
              </w:rPr>
              <w:lastRenderedPageBreak/>
              <w:t>nhằm thiết lập cơ sở pháp lý ở cấp luật để tổ chức kiểm soát, giám sát, phòng ngừa từ nguồn, phân định rõ trách nhiệm của chủ tàu, cơ quan quản lý và các tổ chức có liên quan, qua đó bảo vệ hệ sinh thái biển và thực hiện đầy đủ nghĩa vụ quốc tế của Việt Nam.</w:t>
            </w:r>
          </w:p>
          <w:p w14:paraId="0477D522" w14:textId="7516EBC3" w:rsidR="00D415D3" w:rsidRPr="007C2318" w:rsidRDefault="00D415D3"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 Quy định về trách nhiệm xử lý, thải bỏ nước dằn và cặn bã, ngăn ngừa nghiêm ngặt việc đưa vào các sinh vật có hại;</w:t>
            </w:r>
          </w:p>
          <w:p w14:paraId="7DD92F16" w14:textId="431E4C22" w:rsidR="00D415D3" w:rsidRPr="007C2318" w:rsidRDefault="00D415D3"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 xml:space="preserve">- </w:t>
            </w:r>
            <w:r w:rsidR="00447920" w:rsidRPr="007C2318">
              <w:rPr>
                <w:noProof/>
                <w:color w:val="000000" w:themeColor="text1"/>
                <w:spacing w:val="-2"/>
                <w:sz w:val="26"/>
                <w:szCs w:val="26"/>
                <w:lang w:val="vi-VN"/>
              </w:rPr>
              <w:t>Quy định về  vùng nước tàu biển được phép đổi nước dằn.</w:t>
            </w:r>
          </w:p>
          <w:p w14:paraId="5DA1B409" w14:textId="1A46947F" w:rsidR="00447920" w:rsidRPr="007C2318" w:rsidRDefault="00447920"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 xml:space="preserve">- Quy định về </w:t>
            </w:r>
            <w:r w:rsidR="00241AE8" w:rsidRPr="007C2318">
              <w:rPr>
                <w:noProof/>
                <w:color w:val="000000" w:themeColor="text1"/>
                <w:spacing w:val="-2"/>
                <w:sz w:val="26"/>
                <w:szCs w:val="26"/>
                <w:lang w:val="vi-VN"/>
              </w:rPr>
              <w:t xml:space="preserve">trường hợp </w:t>
            </w:r>
            <w:r w:rsidRPr="007C2318">
              <w:rPr>
                <w:noProof/>
                <w:color w:val="000000" w:themeColor="text1"/>
                <w:spacing w:val="-2"/>
                <w:sz w:val="26"/>
                <w:szCs w:val="26"/>
                <w:lang w:val="vi-VN"/>
              </w:rPr>
              <w:t>phải tạm dừng hoạt động thay thế, xử lý nước dằn hoặc thải bỏ trầm tích.</w:t>
            </w:r>
          </w:p>
          <w:p w14:paraId="71882949" w14:textId="7F41FDCA" w:rsidR="00447920" w:rsidRPr="007C2318" w:rsidRDefault="00447920"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 xml:space="preserve">- </w:t>
            </w:r>
            <w:r w:rsidR="00241AE8" w:rsidRPr="007C2318">
              <w:rPr>
                <w:noProof/>
                <w:color w:val="000000" w:themeColor="text1"/>
                <w:spacing w:val="-2"/>
                <w:sz w:val="26"/>
                <w:szCs w:val="26"/>
                <w:lang w:val="vi-VN"/>
              </w:rPr>
              <w:t>Quy định những trường tàu thuyền được xả hoặc chuyển nước dằn và trầm tích lẫn với nước dằn và trầm tích ở vùng biển thuộc quyền tài phán quốc gia.</w:t>
            </w:r>
          </w:p>
          <w:p w14:paraId="30457611" w14:textId="1AE4F7EE" w:rsidR="00D57B22" w:rsidRPr="007C2318" w:rsidRDefault="00E71FAA" w:rsidP="007C2318">
            <w:pPr>
              <w:pStyle w:val="NormalWeb"/>
              <w:spacing w:before="120" w:beforeAutospacing="0" w:after="120" w:afterAutospacing="0"/>
              <w:jc w:val="both"/>
              <w:rPr>
                <w:b/>
                <w:bCs/>
                <w:noProof/>
                <w:color w:val="000000" w:themeColor="text1"/>
                <w:spacing w:val="-2"/>
                <w:sz w:val="26"/>
                <w:szCs w:val="26"/>
              </w:rPr>
            </w:pPr>
            <w:r w:rsidRPr="007C2318">
              <w:rPr>
                <w:b/>
                <w:bCs/>
                <w:noProof/>
                <w:color w:val="000000" w:themeColor="text1"/>
                <w:spacing w:val="-2"/>
                <w:sz w:val="26"/>
                <w:szCs w:val="26"/>
              </w:rPr>
              <w:t>7</w:t>
            </w:r>
            <w:r w:rsidR="00086EBE" w:rsidRPr="007C2318">
              <w:rPr>
                <w:b/>
                <w:bCs/>
                <w:noProof/>
                <w:color w:val="000000" w:themeColor="text1"/>
                <w:spacing w:val="-2"/>
                <w:sz w:val="26"/>
                <w:szCs w:val="26"/>
              </w:rPr>
              <w:t xml:space="preserve">. Bổ sung </w:t>
            </w:r>
            <w:r w:rsidR="009723CF" w:rsidRPr="007C2318">
              <w:rPr>
                <w:b/>
                <w:bCs/>
                <w:noProof/>
                <w:color w:val="000000" w:themeColor="text1"/>
                <w:spacing w:val="-2"/>
                <w:sz w:val="26"/>
                <w:szCs w:val="26"/>
              </w:rPr>
              <w:t>các quy định</w:t>
            </w:r>
            <w:r w:rsidR="00086EBE" w:rsidRPr="007C2318">
              <w:rPr>
                <w:b/>
                <w:bCs/>
                <w:noProof/>
                <w:color w:val="000000" w:themeColor="text1"/>
                <w:spacing w:val="-2"/>
                <w:sz w:val="26"/>
                <w:szCs w:val="26"/>
              </w:rPr>
              <w:t xml:space="preserve"> tại Chương VII về bồi thường ô nhiễm dầu trên biển để nội luật hoá Công ước CLC 1992 và Công ước Bunker 2001</w:t>
            </w:r>
            <w:r w:rsidR="00CB5E89" w:rsidRPr="007C2318">
              <w:rPr>
                <w:b/>
                <w:bCs/>
                <w:noProof/>
                <w:color w:val="000000" w:themeColor="text1"/>
                <w:spacing w:val="-2"/>
                <w:sz w:val="26"/>
                <w:szCs w:val="26"/>
              </w:rPr>
              <w:t xml:space="preserve">: </w:t>
            </w:r>
          </w:p>
          <w:p w14:paraId="047C2BB5" w14:textId="075057D0" w:rsidR="00086EBE" w:rsidRPr="007C2318" w:rsidRDefault="00CB5E89" w:rsidP="007C2318">
            <w:pPr>
              <w:pStyle w:val="NormalWeb"/>
              <w:spacing w:before="120" w:beforeAutospacing="0" w:after="120" w:afterAutospacing="0"/>
              <w:jc w:val="both"/>
              <w:rPr>
                <w:color w:val="000000" w:themeColor="text1"/>
                <w:spacing w:val="-2"/>
                <w:sz w:val="26"/>
                <w:szCs w:val="26"/>
              </w:rPr>
            </w:pPr>
            <w:r w:rsidRPr="007C2318">
              <w:rPr>
                <w:color w:val="000000" w:themeColor="text1"/>
                <w:spacing w:val="-2"/>
                <w:sz w:val="26"/>
                <w:szCs w:val="26"/>
              </w:rPr>
              <w:t>Ô nhiễm dầu trên biển là rủi ro môi trường có quy mô lớn, phạm vi ảnh hưởng rộng và chi phí khắc phục rất cao. Việt Nam đã tham gia Công ước CLC 1992 và Công ước Bunker 2001, trong đó thiết lập chế độ trách nhiệm nghiêm ngặt, nghĩa vụ bảo đảm tài chính và cơ chế bồi thường thiệt hại do ô nhiễm dầu. Tuy nhiên, các quy định hiện hành trong pháp luật quốc gia còn phân tán, chưa hình thành một chế định chuyên ngành thống nhất về bồi thường ô nhiễm dầu trên biển. Việc bổ sung một mục riêng trong Luật Tài nguyên, môi trường biển và hải đảo nhằm nội luật hóa đầy đủ các nguyên tắc cốt lõi của các công ước, tạo cơ sở pháp lý trực tiếp cho việc yêu cầu bồi thường, huy động bảo đảm tài chính, chi trả chi phí ứng phó và phục hồi môi trường, qua đó nâng cao năng lực phòng ngừa, ứng phó và bảo đảm công bằng lợi ích giữa Nhà nước, doanh nghiệp và cộng đồng.</w:t>
            </w:r>
            <w:r w:rsidR="00D57B22" w:rsidRPr="007C2318">
              <w:rPr>
                <w:color w:val="000000" w:themeColor="text1"/>
                <w:spacing w:val="-2"/>
                <w:sz w:val="26"/>
                <w:szCs w:val="26"/>
              </w:rPr>
              <w:t xml:space="preserve"> Theo đó, quy định về:</w:t>
            </w:r>
          </w:p>
          <w:p w14:paraId="2E23E37B" w14:textId="6E12EA94" w:rsidR="004E1AC7" w:rsidRPr="007C2318" w:rsidRDefault="00086EBE"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lastRenderedPageBreak/>
              <w:t>-</w:t>
            </w:r>
            <w:r w:rsidR="00B23583" w:rsidRPr="007C2318">
              <w:rPr>
                <w:noProof/>
                <w:color w:val="000000" w:themeColor="text1"/>
                <w:spacing w:val="-2"/>
                <w:sz w:val="26"/>
                <w:szCs w:val="26"/>
                <w:lang w:val="vi-VN"/>
              </w:rPr>
              <w:t xml:space="preserve"> </w:t>
            </w:r>
            <w:r w:rsidRPr="007C2318">
              <w:rPr>
                <w:noProof/>
                <w:color w:val="000000" w:themeColor="text1"/>
                <w:spacing w:val="-2"/>
                <w:sz w:val="26"/>
                <w:szCs w:val="26"/>
                <w:lang w:val="vi-VN"/>
              </w:rPr>
              <w:t xml:space="preserve"> </w:t>
            </w:r>
            <w:r w:rsidR="004E1AC7" w:rsidRPr="007C2318">
              <w:rPr>
                <w:noProof/>
                <w:color w:val="000000" w:themeColor="text1"/>
                <w:spacing w:val="-2"/>
                <w:sz w:val="26"/>
                <w:szCs w:val="26"/>
                <w:lang w:val="vi-VN"/>
              </w:rPr>
              <w:t>Phạm vi điều chỉnh và nguyên tắc áp dụng đối với bồi thường thiệt hại do ô nhiễm dầu trên biển;</w:t>
            </w:r>
          </w:p>
          <w:p w14:paraId="27A24185" w14:textId="5FDC1B21" w:rsidR="004E1AC7" w:rsidRPr="007C2318" w:rsidRDefault="004E1AC7"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 xml:space="preserve">- Thiệt hại do ô nhiễm dầu trên biển; </w:t>
            </w:r>
          </w:p>
          <w:p w14:paraId="6C074A3C" w14:textId="18B5A4DC" w:rsidR="004E1AC7" w:rsidRPr="007C2318" w:rsidRDefault="004E1AC7"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 Nguyên tắc xác định trách nhiệm bồi thường thiệt hại do ô nhiễm dầu trên biển;</w:t>
            </w:r>
          </w:p>
          <w:p w14:paraId="2D685777" w14:textId="72893E09" w:rsidR="004E1AC7" w:rsidRPr="007C2318" w:rsidRDefault="004E1AC7"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 Miễn trách nhiệm, giảm trách nhiệm và quyền truy đòi trong bồi thường thiệt hại do ô nhiễm dầu trên biển;</w:t>
            </w:r>
          </w:p>
          <w:p w14:paraId="3F335D1C" w14:textId="2129A98E" w:rsidR="00086EBE" w:rsidRPr="007C2318" w:rsidRDefault="00086EBE"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 xml:space="preserve">- </w:t>
            </w:r>
            <w:r w:rsidR="004E1AC7" w:rsidRPr="007C2318">
              <w:rPr>
                <w:noProof/>
                <w:color w:val="000000" w:themeColor="text1"/>
                <w:spacing w:val="-2"/>
                <w:sz w:val="26"/>
                <w:szCs w:val="26"/>
                <w:lang w:val="vi-VN"/>
              </w:rPr>
              <w:t>Quyền yêu cầu bồi thường thiệt hại do ô nhiễm dầu trên biển</w:t>
            </w:r>
            <w:r w:rsidRPr="007C2318">
              <w:rPr>
                <w:noProof/>
                <w:color w:val="000000" w:themeColor="text1"/>
                <w:spacing w:val="-2"/>
                <w:sz w:val="26"/>
                <w:szCs w:val="26"/>
                <w:lang w:val="vi-VN"/>
              </w:rPr>
              <w:t>.</w:t>
            </w:r>
          </w:p>
          <w:p w14:paraId="07F0243D" w14:textId="77777777" w:rsidR="004E1AC7" w:rsidRPr="007C2318" w:rsidRDefault="00086EBE"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 xml:space="preserve">- </w:t>
            </w:r>
            <w:r w:rsidR="00B23583" w:rsidRPr="007C2318">
              <w:rPr>
                <w:noProof/>
                <w:color w:val="000000" w:themeColor="text1"/>
                <w:spacing w:val="-2"/>
                <w:sz w:val="26"/>
                <w:szCs w:val="26"/>
                <w:lang w:val="vi-VN"/>
              </w:rPr>
              <w:t xml:space="preserve"> </w:t>
            </w:r>
            <w:r w:rsidR="004E1AC7" w:rsidRPr="007C2318">
              <w:rPr>
                <w:noProof/>
                <w:color w:val="000000" w:themeColor="text1"/>
                <w:spacing w:val="-2"/>
                <w:sz w:val="26"/>
                <w:szCs w:val="26"/>
                <w:lang w:val="vi-VN"/>
              </w:rPr>
              <w:t>Bảo đảm tài chính đối với trách nhiệm bồi thường thiệt hại do ô nhiễm dầu trên biển;</w:t>
            </w:r>
          </w:p>
          <w:p w14:paraId="6A154552" w14:textId="3D4689B4" w:rsidR="004E1AC7" w:rsidRPr="007C2318" w:rsidRDefault="004E1AC7"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 Hình thức giải quyết bồi thường;</w:t>
            </w:r>
          </w:p>
          <w:p w14:paraId="28F0CD4C" w14:textId="78A1FDDE" w:rsidR="00B23583" w:rsidRPr="007C2318" w:rsidRDefault="00B23583"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 xml:space="preserve">- </w:t>
            </w:r>
            <w:r w:rsidR="004E1AC7" w:rsidRPr="007C2318">
              <w:rPr>
                <w:noProof/>
                <w:color w:val="000000" w:themeColor="text1"/>
                <w:spacing w:val="-2"/>
                <w:sz w:val="26"/>
                <w:szCs w:val="26"/>
                <w:lang w:val="vi-VN"/>
              </w:rPr>
              <w:t>Quản lý và chi trả tiền bồi thường</w:t>
            </w:r>
            <w:r w:rsidRPr="007C2318">
              <w:rPr>
                <w:noProof/>
                <w:color w:val="000000" w:themeColor="text1"/>
                <w:spacing w:val="-2"/>
                <w:sz w:val="26"/>
                <w:szCs w:val="26"/>
                <w:lang w:val="vi-VN"/>
              </w:rPr>
              <w:t>.</w:t>
            </w:r>
          </w:p>
          <w:p w14:paraId="4F75D501" w14:textId="1D99FF5E" w:rsidR="00D57B22" w:rsidRPr="007C2318" w:rsidRDefault="00E71FAA" w:rsidP="007C2318">
            <w:pPr>
              <w:pStyle w:val="NormalWeb"/>
              <w:spacing w:before="120" w:beforeAutospacing="0" w:after="120" w:afterAutospacing="0"/>
              <w:jc w:val="both"/>
              <w:rPr>
                <w:b/>
                <w:bCs/>
                <w:noProof/>
                <w:color w:val="000000" w:themeColor="text1"/>
                <w:spacing w:val="-2"/>
                <w:sz w:val="26"/>
                <w:szCs w:val="26"/>
              </w:rPr>
            </w:pPr>
            <w:r w:rsidRPr="007C2318">
              <w:rPr>
                <w:b/>
                <w:bCs/>
                <w:noProof/>
                <w:color w:val="000000" w:themeColor="text1"/>
                <w:spacing w:val="-2"/>
                <w:sz w:val="26"/>
                <w:szCs w:val="26"/>
              </w:rPr>
              <w:t>8</w:t>
            </w:r>
            <w:r w:rsidR="00B23583" w:rsidRPr="007C2318">
              <w:rPr>
                <w:b/>
                <w:bCs/>
                <w:noProof/>
                <w:color w:val="000000" w:themeColor="text1"/>
                <w:spacing w:val="-2"/>
                <w:sz w:val="26"/>
                <w:szCs w:val="26"/>
              </w:rPr>
              <w:t xml:space="preserve">. </w:t>
            </w:r>
            <w:r w:rsidR="00F07171" w:rsidRPr="007C2318">
              <w:rPr>
                <w:b/>
                <w:bCs/>
                <w:noProof/>
                <w:color w:val="000000" w:themeColor="text1"/>
                <w:spacing w:val="-2"/>
                <w:sz w:val="26"/>
                <w:szCs w:val="26"/>
              </w:rPr>
              <w:t xml:space="preserve">Bổ sung </w:t>
            </w:r>
            <w:r w:rsidR="009723CF" w:rsidRPr="007C2318">
              <w:rPr>
                <w:b/>
                <w:bCs/>
                <w:noProof/>
                <w:color w:val="000000" w:themeColor="text1"/>
                <w:spacing w:val="-2"/>
                <w:sz w:val="26"/>
                <w:szCs w:val="26"/>
              </w:rPr>
              <w:t xml:space="preserve">các quy định </w:t>
            </w:r>
            <w:r w:rsidR="00F07171" w:rsidRPr="007C2318">
              <w:rPr>
                <w:b/>
                <w:bCs/>
                <w:noProof/>
                <w:color w:val="000000" w:themeColor="text1"/>
                <w:spacing w:val="-2"/>
                <w:sz w:val="26"/>
                <w:szCs w:val="26"/>
              </w:rPr>
              <w:t>tại Chương VII về b</w:t>
            </w:r>
            <w:r w:rsidR="00CB52B0" w:rsidRPr="007C2318">
              <w:rPr>
                <w:b/>
                <w:bCs/>
                <w:noProof/>
                <w:color w:val="000000" w:themeColor="text1"/>
                <w:spacing w:val="-2"/>
                <w:sz w:val="26"/>
                <w:szCs w:val="26"/>
              </w:rPr>
              <w:t>ảo tồn và sử dụng bền vững đa dạng sinh học biển tại các khu vực biển nằm ngoài phạm vi quyền tài phán quốc gia (Hiệp định BBNJ)</w:t>
            </w:r>
            <w:r w:rsidR="00CB5E89" w:rsidRPr="007C2318">
              <w:rPr>
                <w:b/>
                <w:bCs/>
                <w:noProof/>
                <w:color w:val="000000" w:themeColor="text1"/>
                <w:spacing w:val="-2"/>
                <w:sz w:val="26"/>
                <w:szCs w:val="26"/>
              </w:rPr>
              <w:t xml:space="preserve">: </w:t>
            </w:r>
          </w:p>
          <w:p w14:paraId="3CB6C426" w14:textId="4E5935E8" w:rsidR="00B23583" w:rsidRPr="007C2318" w:rsidRDefault="00CB5E89" w:rsidP="007C2318">
            <w:pPr>
              <w:pStyle w:val="NormalWeb"/>
              <w:spacing w:before="120" w:beforeAutospacing="0" w:after="120" w:afterAutospacing="0"/>
              <w:jc w:val="both"/>
              <w:rPr>
                <w:color w:val="000000" w:themeColor="text1"/>
                <w:spacing w:val="-2"/>
                <w:sz w:val="26"/>
                <w:szCs w:val="26"/>
              </w:rPr>
            </w:pPr>
            <w:r w:rsidRPr="007C2318">
              <w:rPr>
                <w:color w:val="000000" w:themeColor="text1"/>
                <w:spacing w:val="-2"/>
                <w:sz w:val="26"/>
                <w:szCs w:val="26"/>
              </w:rPr>
              <w:t xml:space="preserve">Hiệp định BBNJ điều chỉnh các hoạt động liên quan đến bảo tồn và sử dụng bền vững đa dạng sinh học biển tại các khu vực nằm ngoài phạm vi quyền tài phán quốc gia – lĩnh vực pháp lý hoàn toàn mới, có tính toàn cầu và xuyên biên giới. Hiện nay, pháp luật Việt Nam chưa có quy định trong luật chuyên ngành về biển để điều chỉnh các hoạt động thu thập nguồn gen biển, chia sẻ lợi ích, đánh giá tác động môi trường và hợp tác quốc tế tại các khu vực này. Việc bổ sung một mục riêng trong Luật Tài nguyên, môi trường biển và hải đảo nhằm tạo khuôn khổ pháp lý nền tảng để thực hiện nghĩa vụ của Việt Nam theo Hiệp định BBNJ, khắc phục khoảng trống pháp lý, đồng thời mở </w:t>
            </w:r>
            <w:r w:rsidRPr="007C2318">
              <w:rPr>
                <w:color w:val="000000" w:themeColor="text1"/>
                <w:spacing w:val="-2"/>
                <w:sz w:val="26"/>
                <w:szCs w:val="26"/>
              </w:rPr>
              <w:lastRenderedPageBreak/>
              <w:t>ra cơ sở pháp lý cho việc tham gia, hợp tác và bảo vệ lợi ích quốc gia trong quản trị đại dương toàn cầu.</w:t>
            </w:r>
            <w:r w:rsidR="00D57B22" w:rsidRPr="007C2318">
              <w:rPr>
                <w:color w:val="000000" w:themeColor="text1"/>
                <w:spacing w:val="-2"/>
                <w:sz w:val="26"/>
                <w:szCs w:val="26"/>
              </w:rPr>
              <w:t xml:space="preserve"> Theo đó, quy định về:</w:t>
            </w:r>
          </w:p>
          <w:p w14:paraId="39B1A10D" w14:textId="7EA46FC5" w:rsidR="00CB52B0" w:rsidRPr="007C2318" w:rsidRDefault="00CB52B0"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 xml:space="preserve">- Quy định về </w:t>
            </w:r>
            <w:r w:rsidR="00C72354" w:rsidRPr="007C2318">
              <w:rPr>
                <w:noProof/>
                <w:color w:val="000000" w:themeColor="text1"/>
                <w:spacing w:val="-2"/>
                <w:sz w:val="26"/>
                <w:szCs w:val="26"/>
                <w:lang w:val="vi-VN"/>
              </w:rPr>
              <w:t>t</w:t>
            </w:r>
            <w:r w:rsidRPr="007C2318">
              <w:rPr>
                <w:noProof/>
                <w:color w:val="000000" w:themeColor="text1"/>
                <w:spacing w:val="-2"/>
                <w:sz w:val="26"/>
                <w:szCs w:val="26"/>
                <w:lang w:val="vi-VN"/>
              </w:rPr>
              <w:t>hu thập tại chỗ nguồn gen biển tại các khu vực biển nằm ngoài phạm vi quyền tài phán quốc gia.</w:t>
            </w:r>
          </w:p>
          <w:p w14:paraId="33E7FB8B" w14:textId="77777777" w:rsidR="00CB52B0" w:rsidRPr="007C2318" w:rsidRDefault="00CB52B0"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 Chia sẻ lợi ích bằng tiền từ việc sử dụng nguồn gen biển và thông tin trình tự kỹ thuật số của nguồn gen biển tại các khu vực biển nằm ngoài phạm vi quyền tài phán quốc gia.</w:t>
            </w:r>
          </w:p>
          <w:p w14:paraId="5D768C76" w14:textId="77777777" w:rsidR="00CB52B0" w:rsidRPr="007C2318" w:rsidRDefault="00CB52B0"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 Các công cụ quản lý theo khu vực về bảo tồn và sử dụng bền vững đa dạng sinh học biển tại các khu vực biển nằm ngoài phạm vi quyền tài phán quốc gia.</w:t>
            </w:r>
          </w:p>
          <w:p w14:paraId="7B985C4B" w14:textId="71E538A8" w:rsidR="00CB52B0" w:rsidRPr="007C2318" w:rsidRDefault="00CB52B0"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 Đánh giá tác động môi trường đối với các hoạt động tại các khu vực biển nằm ngoài phạm vi quyền tài phán quốc gia</w:t>
            </w:r>
            <w:r w:rsidR="005E0355" w:rsidRPr="007C2318">
              <w:rPr>
                <w:noProof/>
                <w:color w:val="000000" w:themeColor="text1"/>
                <w:spacing w:val="-2"/>
                <w:sz w:val="26"/>
                <w:szCs w:val="26"/>
                <w:lang w:val="vi-VN"/>
              </w:rPr>
              <w:t xml:space="preserve"> (quy định mang tính nguyên tắc dẫn chiếu đến pháp luật môi trường trong trường hợp Luật Bảo vệ môi trường nội luật hoá về nội dung này).</w:t>
            </w:r>
          </w:p>
          <w:p w14:paraId="154377F5" w14:textId="001883D4" w:rsidR="00CB52B0" w:rsidRPr="007C2318" w:rsidRDefault="00CB52B0"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 xml:space="preserve">- </w:t>
            </w:r>
            <w:r w:rsidR="005E0355" w:rsidRPr="007C2318">
              <w:rPr>
                <w:noProof/>
                <w:color w:val="000000" w:themeColor="text1"/>
                <w:spacing w:val="-2"/>
                <w:sz w:val="26"/>
                <w:szCs w:val="26"/>
                <w:lang w:val="vi-VN"/>
              </w:rPr>
              <w:t>Xây dựng năng lực và chuyển giao công nghệ biển</w:t>
            </w:r>
            <w:r w:rsidR="009470F7" w:rsidRPr="007C2318">
              <w:rPr>
                <w:noProof/>
                <w:color w:val="000000" w:themeColor="text1"/>
                <w:spacing w:val="-2"/>
                <w:sz w:val="26"/>
                <w:szCs w:val="26"/>
                <w:lang w:val="vi-VN"/>
              </w:rPr>
              <w:t xml:space="preserve"> liên quan đến bảo tồn và sử dụng bền vững đa dạng sinh học biển tại các khu vực biển nằm ngoài phạm vi quyền tài phán quốc gia.</w:t>
            </w:r>
          </w:p>
        </w:tc>
      </w:tr>
      <w:tr w:rsidR="007963E7" w:rsidRPr="007963E7" w14:paraId="526C020F" w14:textId="77777777" w:rsidTr="00C415F0">
        <w:tc>
          <w:tcPr>
            <w:tcW w:w="1838" w:type="dxa"/>
          </w:tcPr>
          <w:p w14:paraId="4BB02AAE" w14:textId="7A66C40F" w:rsidR="00F07171" w:rsidRPr="007C2318" w:rsidRDefault="00590631" w:rsidP="007C2318">
            <w:pPr>
              <w:spacing w:before="120" w:after="120"/>
              <w:jc w:val="both"/>
              <w:rPr>
                <w:b/>
                <w:bCs/>
                <w:noProof/>
                <w:color w:val="000000" w:themeColor="text1"/>
                <w:spacing w:val="-2"/>
                <w:sz w:val="26"/>
                <w:szCs w:val="26"/>
                <w:lang w:val="vi-VN"/>
              </w:rPr>
            </w:pPr>
            <w:r w:rsidRPr="007C2318">
              <w:rPr>
                <w:b/>
                <w:bCs/>
                <w:color w:val="000000" w:themeColor="text1"/>
                <w:spacing w:val="-2"/>
                <w:sz w:val="26"/>
                <w:szCs w:val="26"/>
                <w:lang w:val="vi-VN"/>
              </w:rPr>
              <w:lastRenderedPageBreak/>
              <w:t xml:space="preserve">Chính sách 4: </w:t>
            </w:r>
            <w:r w:rsidR="004651FC" w:rsidRPr="007C2318">
              <w:rPr>
                <w:b/>
                <w:bCs/>
                <w:color w:val="000000" w:themeColor="text1"/>
                <w:spacing w:val="-2"/>
                <w:sz w:val="26"/>
                <w:szCs w:val="26"/>
                <w:lang w:val="vi-VN"/>
              </w:rPr>
              <w:t xml:space="preserve">Thúc đẩy phát triển công nghệ, đổi mới sáng tạo; chuyển đổi số trong quản lý tài nguyên, bảo vệ môi </w:t>
            </w:r>
            <w:r w:rsidR="004651FC" w:rsidRPr="007C2318">
              <w:rPr>
                <w:b/>
                <w:bCs/>
                <w:color w:val="000000" w:themeColor="text1"/>
                <w:spacing w:val="-2"/>
                <w:sz w:val="26"/>
                <w:szCs w:val="26"/>
                <w:lang w:val="vi-VN"/>
              </w:rPr>
              <w:lastRenderedPageBreak/>
              <w:t>trường biển và hải đảo</w:t>
            </w:r>
          </w:p>
        </w:tc>
        <w:tc>
          <w:tcPr>
            <w:tcW w:w="4961" w:type="dxa"/>
          </w:tcPr>
          <w:p w14:paraId="1B103342" w14:textId="3A9D108C" w:rsidR="008E687C" w:rsidRPr="007C2318" w:rsidRDefault="001B5E00" w:rsidP="007C2318">
            <w:pPr>
              <w:spacing w:before="120" w:after="120"/>
              <w:jc w:val="both"/>
              <w:rPr>
                <w:noProof/>
                <w:color w:val="000000" w:themeColor="text1"/>
                <w:spacing w:val="-2"/>
                <w:sz w:val="26"/>
                <w:szCs w:val="26"/>
                <w:lang w:val="vi-VN"/>
              </w:rPr>
            </w:pPr>
            <w:r w:rsidRPr="007C2318">
              <w:rPr>
                <w:b/>
                <w:bCs/>
                <w:noProof/>
                <w:color w:val="000000" w:themeColor="text1"/>
                <w:spacing w:val="-2"/>
                <w:sz w:val="26"/>
                <w:szCs w:val="26"/>
                <w:lang w:val="vi-VN"/>
              </w:rPr>
              <w:lastRenderedPageBreak/>
              <w:t xml:space="preserve">1. Nội dung của </w:t>
            </w:r>
            <w:r w:rsidR="00F86DD5" w:rsidRPr="007C2318">
              <w:rPr>
                <w:b/>
                <w:bCs/>
                <w:noProof/>
                <w:color w:val="000000" w:themeColor="text1"/>
                <w:spacing w:val="-2"/>
                <w:sz w:val="26"/>
                <w:szCs w:val="26"/>
                <w:lang w:val="vi-VN"/>
              </w:rPr>
              <w:t>Chính sách 4</w:t>
            </w:r>
            <w:r w:rsidR="00F86DD5" w:rsidRPr="007C2318">
              <w:rPr>
                <w:noProof/>
                <w:color w:val="000000" w:themeColor="text1"/>
                <w:spacing w:val="-2"/>
                <w:sz w:val="26"/>
                <w:szCs w:val="26"/>
                <w:lang w:val="vi-VN"/>
              </w:rPr>
              <w:t xml:space="preserve"> nhằm hoàn thiện khuôn khổ pháp lý để thúc đẩy nghiên cứu khoa học, phát triển – ứng dụng công nghệ, đổi mới sáng tạo và chuyển đổi số phục vụ quản lý tài nguyên, bảo vệ môi trường biển và hải đảo</w:t>
            </w:r>
            <w:r w:rsidR="008E687C" w:rsidRPr="007C2318">
              <w:rPr>
                <w:noProof/>
                <w:color w:val="000000" w:themeColor="text1"/>
                <w:spacing w:val="-2"/>
                <w:sz w:val="26"/>
                <w:szCs w:val="26"/>
                <w:lang w:val="vi-VN"/>
              </w:rPr>
              <w:t>, theo đó:</w:t>
            </w:r>
          </w:p>
          <w:p w14:paraId="324B3A0D" w14:textId="2F68FB93" w:rsidR="00F86DD5" w:rsidRPr="007C2318" w:rsidRDefault="008E687C"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 T</w:t>
            </w:r>
            <w:r w:rsidR="00F86DD5" w:rsidRPr="007C2318">
              <w:rPr>
                <w:noProof/>
                <w:color w:val="000000" w:themeColor="text1"/>
                <w:spacing w:val="-2"/>
                <w:sz w:val="26"/>
                <w:szCs w:val="26"/>
                <w:lang w:val="vi-VN"/>
              </w:rPr>
              <w:t xml:space="preserve">ập trung ưu tiên nghiên cứu, ứng dụng công nghệ hiện đại trong điều tra cơ bản, quan trắc, giám sát, dự báo môi trường biển, bảo tồn và </w:t>
            </w:r>
            <w:r w:rsidR="00F86DD5" w:rsidRPr="007C2318">
              <w:rPr>
                <w:noProof/>
                <w:color w:val="000000" w:themeColor="text1"/>
                <w:spacing w:val="-2"/>
                <w:sz w:val="26"/>
                <w:szCs w:val="26"/>
                <w:lang w:val="vi-VN"/>
              </w:rPr>
              <w:lastRenderedPageBreak/>
              <w:t>phục hồi hệ sinh thái, thích ứng với biến đổi khí hậu và phát triển bền vững kinh tế biển</w:t>
            </w:r>
            <w:r w:rsidR="0081350C" w:rsidRPr="007C2318">
              <w:rPr>
                <w:noProof/>
                <w:color w:val="000000" w:themeColor="text1"/>
                <w:spacing w:val="-2"/>
                <w:sz w:val="26"/>
                <w:szCs w:val="26"/>
                <w:lang w:val="vi-VN"/>
              </w:rPr>
              <w:t>; đồng thời khuyến khích hợp tác quốc tế trong nghiên cứu khoa học biển, trao đổi chuyên gia, chia sẻ dữ liệu và kinh nghiệm quản lý biển, tiếp nhận và làm chủ công nghệ biển tiên tiến phù hợp với điều kiện của Việt Nam.</w:t>
            </w:r>
          </w:p>
          <w:p w14:paraId="6F98C161" w14:textId="78755F37" w:rsidR="00F86DD5" w:rsidRPr="007C2318" w:rsidRDefault="008E687C"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 Q</w:t>
            </w:r>
            <w:r w:rsidR="00F86DD5" w:rsidRPr="007C2318">
              <w:rPr>
                <w:noProof/>
                <w:color w:val="000000" w:themeColor="text1"/>
                <w:spacing w:val="-2"/>
                <w:sz w:val="26"/>
                <w:szCs w:val="26"/>
                <w:lang w:val="vi-VN"/>
              </w:rPr>
              <w:t>uy định cơ chế khuyến khích, ưu đãi và hỗ trợ đối với tổ chức, cá nhân tham gia nghiên cứu, phát triển và chuyển giao công nghệ biển; thúc đẩy chuyển đổi số toàn diện, xây dựng và khai thác hiệu quả hệ thống dữ liệu tài nguyên, môi trường biển và hải đảo; tăng cường ứng dụng các công nghệ số, dữ liệu lớn, viễn thám, trí tuệ nhân tạo trong quản lý biển</w:t>
            </w:r>
            <w:r w:rsidR="0081350C" w:rsidRPr="007C2318">
              <w:rPr>
                <w:noProof/>
                <w:color w:val="000000" w:themeColor="text1"/>
                <w:spacing w:val="-2"/>
                <w:sz w:val="26"/>
                <w:szCs w:val="26"/>
                <w:lang w:val="vi-VN"/>
              </w:rPr>
              <w:t>; khuyến khích hợp tác, liên kết với các tổ chức quốc tế, cơ sở nghiên cứu và đối tác nước ngoài trong phát triển, chuyển giao công nghệ biển và chia sẻ dữ liệu khoa học biển theo quy định của pháp luật Việt Nam và điều ước quốc tế mà Việt Nam là thành viên.</w:t>
            </w:r>
          </w:p>
          <w:p w14:paraId="4C296890" w14:textId="48CF066D" w:rsidR="00F07171" w:rsidRPr="007C2318" w:rsidRDefault="008E687C"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 H</w:t>
            </w:r>
            <w:r w:rsidR="00F86DD5" w:rsidRPr="007C2318">
              <w:rPr>
                <w:noProof/>
                <w:color w:val="000000" w:themeColor="text1"/>
                <w:spacing w:val="-2"/>
                <w:sz w:val="26"/>
                <w:szCs w:val="26"/>
                <w:lang w:val="vi-VN"/>
              </w:rPr>
              <w:t>ướng tới hiện đại hóa quản lý nhà nước về biển, nâng cao chất lượng dữ liệu, năng lực dự báo và hỗ trợ ra quyết định, góp phần nâng cao hiệu quả bảo vệ môi trường biển và nền tảng khoa học – công nghệ cho triển bền vững kinh tế biển</w:t>
            </w:r>
            <w:r w:rsidR="009952C2" w:rsidRPr="007C2318">
              <w:rPr>
                <w:noProof/>
                <w:color w:val="000000" w:themeColor="text1"/>
                <w:spacing w:val="-2"/>
                <w:sz w:val="26"/>
                <w:szCs w:val="26"/>
                <w:lang w:val="vi-VN"/>
              </w:rPr>
              <w:t xml:space="preserve">, đồng thời tranh thủ nguồn lực, công nghệ tiên tiến và kinh nghiệm quốc tế phục vụ </w:t>
            </w:r>
            <w:r w:rsidR="009952C2" w:rsidRPr="007C2318">
              <w:rPr>
                <w:noProof/>
                <w:color w:val="000000" w:themeColor="text1"/>
                <w:spacing w:val="-2"/>
                <w:sz w:val="26"/>
                <w:szCs w:val="26"/>
                <w:lang w:val="vi-VN"/>
              </w:rPr>
              <w:lastRenderedPageBreak/>
              <w:t>quản lý tổng hợp tài nguyên, bảo vệ môi trường và phát triển bền vững kinh tế biển của Việt Nam.</w:t>
            </w:r>
          </w:p>
          <w:p w14:paraId="723B4A4B" w14:textId="77777777" w:rsidR="001B5E00" w:rsidRPr="007C2318" w:rsidRDefault="001B5E00" w:rsidP="007C2318">
            <w:pPr>
              <w:spacing w:before="120" w:after="120"/>
              <w:jc w:val="both"/>
              <w:rPr>
                <w:b/>
                <w:bCs/>
                <w:noProof/>
                <w:color w:val="000000" w:themeColor="text1"/>
                <w:spacing w:val="-2"/>
                <w:sz w:val="26"/>
                <w:szCs w:val="26"/>
                <w:lang w:val="vi-VN"/>
              </w:rPr>
            </w:pPr>
            <w:r w:rsidRPr="007C2318">
              <w:rPr>
                <w:b/>
                <w:bCs/>
                <w:noProof/>
                <w:color w:val="000000" w:themeColor="text1"/>
                <w:spacing w:val="-2"/>
                <w:sz w:val="26"/>
                <w:szCs w:val="26"/>
                <w:lang w:val="vi-VN"/>
              </w:rPr>
              <w:t xml:space="preserve">2. </w:t>
            </w:r>
            <w:r w:rsidR="00733959" w:rsidRPr="007C2318">
              <w:rPr>
                <w:b/>
                <w:bCs/>
                <w:noProof/>
                <w:color w:val="000000" w:themeColor="text1"/>
                <w:spacing w:val="-2"/>
                <w:sz w:val="26"/>
                <w:szCs w:val="26"/>
                <w:lang w:val="vi-VN"/>
              </w:rPr>
              <w:t>Giải pháp thực hiện giải pháp 3 của Chính sách được lựa chọn</w:t>
            </w:r>
          </w:p>
          <w:p w14:paraId="1E902A52" w14:textId="6108CA96" w:rsidR="004B075E" w:rsidRPr="007C2318" w:rsidRDefault="004B075E"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Để triển khai Giải pháp 3 – bổ sung đầy đủ chế định về khoa học, công nghệ, đổi mới sáng tạo và chuyển đổi số trong Luật Tài nguyên, môi trường biển và hải đảo, cần thực hiện các nhóm giải pháp sau:</w:t>
            </w:r>
          </w:p>
          <w:p w14:paraId="1BB45FDC" w14:textId="77777777" w:rsidR="004B075E" w:rsidRPr="007C2318" w:rsidRDefault="004B075E"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Thứ nhất, hoàn thiện pháp luật và hướng dẫn thi hành.</w:t>
            </w:r>
          </w:p>
          <w:p w14:paraId="12715BB5" w14:textId="1CD14B57" w:rsidR="004B075E" w:rsidRPr="007C2318" w:rsidRDefault="004B075E"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Ban hành đồng bộ các nghị định, thông tư quy định chi tiết về phát triển, ứng dụng công nghệ, chuyển đổi số và quản lý dữ liệu biển; rà soát, bảo đảm thống nhất với pháp luật về khoa học – công nghệ và chuyển đổi số</w:t>
            </w:r>
            <w:r w:rsidR="009952C2" w:rsidRPr="007C2318">
              <w:rPr>
                <w:noProof/>
                <w:color w:val="000000" w:themeColor="text1"/>
                <w:spacing w:val="-2"/>
                <w:sz w:val="26"/>
                <w:szCs w:val="26"/>
                <w:lang w:val="vi-VN"/>
              </w:rPr>
              <w:t>; quy định cơ chế hợp tác quốc tế trong nghiên cứu khoa học biển, chia sẻ dữ liệu và chuyển giao công nghệ biển phù hợp với pháp luật Việt Nam và điều ước quốc tế có liên quan.</w:t>
            </w:r>
          </w:p>
          <w:p w14:paraId="21D7E022" w14:textId="77777777" w:rsidR="004B075E" w:rsidRPr="007C2318" w:rsidRDefault="004B075E"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Thứ hai, phát triển hạ tầng số và dữ liệu biển.</w:t>
            </w:r>
          </w:p>
          <w:p w14:paraId="2BAC2743" w14:textId="17D235D6" w:rsidR="004B075E" w:rsidRPr="007C2318" w:rsidRDefault="004B075E"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Xây dựng hệ thống dữ liệu biển quốc gia thống nhất; phát triển nền tảng số, hệ thống thông tin phục vụ quản lý tổng hợp, liên ngành; bảo đảm kết nối, chia sẻ và an toàn dữ liệu</w:t>
            </w:r>
            <w:r w:rsidR="009952C2" w:rsidRPr="007C2318">
              <w:rPr>
                <w:noProof/>
                <w:color w:val="000000" w:themeColor="text1"/>
                <w:spacing w:val="-2"/>
                <w:sz w:val="26"/>
                <w:szCs w:val="26"/>
                <w:lang w:val="vi-VN"/>
              </w:rPr>
              <w:t xml:space="preserve">; từng bước thúc đẩy trao đổi, chia sẻ dữ liệu khoa học biển </w:t>
            </w:r>
            <w:r w:rsidR="009952C2" w:rsidRPr="007C2318">
              <w:rPr>
                <w:noProof/>
                <w:color w:val="000000" w:themeColor="text1"/>
                <w:spacing w:val="-2"/>
                <w:sz w:val="26"/>
                <w:szCs w:val="26"/>
                <w:lang w:val="vi-VN"/>
              </w:rPr>
              <w:lastRenderedPageBreak/>
              <w:t>với các tổ chức và đối tác quốc tế theo cơ chế phù hợp, bảo đảm yêu cầu về bảo vệ bí mật nhà nước, quốc phòng, an ninh và chủ quyền quốc gia.</w:t>
            </w:r>
          </w:p>
          <w:p w14:paraId="066AF927" w14:textId="77777777" w:rsidR="004B075E" w:rsidRPr="007C2318" w:rsidRDefault="004B075E"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Thứ ba, thúc đẩy nghiên cứu, ứng dụng và chuyển giao công nghệ biển.</w:t>
            </w:r>
          </w:p>
          <w:p w14:paraId="7E8CD222" w14:textId="4FCADF91" w:rsidR="004B075E" w:rsidRPr="007C2318" w:rsidRDefault="004B075E"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Ưu tiên các công nghệ quan trắc, dự báo, xử lý ô nhiễm, phục hồi hệ sinh thái và công nghệ số (AI, dữ liệu lớn) phục vụ quản lý không gian biển và hoạt động trên biển.</w:t>
            </w:r>
          </w:p>
          <w:p w14:paraId="7B665BE2" w14:textId="77777777" w:rsidR="004B075E" w:rsidRPr="007C2318" w:rsidRDefault="004B075E"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Thứ tư, đẩy mạnh chuyển đổi số trong quản lý nhà nước về biển.</w:t>
            </w:r>
          </w:p>
          <w:p w14:paraId="4771F42C" w14:textId="1920F2BE" w:rsidR="004B075E" w:rsidRPr="007C2318" w:rsidRDefault="004B075E"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Số hóa hồ sơ, quy trình; phát triển dịch vụ công trực tuyến; ứng dụng công nghệ số trong quy hoạch, giám sát, kiểm soát ô nhiễm và hỗ trợ ra quyết định</w:t>
            </w:r>
            <w:r w:rsidR="009952C2" w:rsidRPr="007C2318">
              <w:rPr>
                <w:noProof/>
                <w:color w:val="000000" w:themeColor="text1"/>
                <w:spacing w:val="-2"/>
                <w:sz w:val="26"/>
                <w:szCs w:val="26"/>
                <w:lang w:val="vi-VN"/>
              </w:rPr>
              <w:t>, khuyến khích tiếp nhận, làm chủ và chuyển giao công nghệ biển tiên tiến thông qua các chương trình, dự án hợp tác quốc tế.</w:t>
            </w:r>
          </w:p>
          <w:p w14:paraId="79B11632" w14:textId="77777777" w:rsidR="004B075E" w:rsidRPr="007C2318" w:rsidRDefault="004B075E"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Thứ năm, huy động nguồn lực và khuyến khích đổi mới sáng tạo.</w:t>
            </w:r>
          </w:p>
          <w:p w14:paraId="2DC88812" w14:textId="58A3F73A" w:rsidR="004B075E" w:rsidRPr="007C2318" w:rsidRDefault="004B075E"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Triển khai cơ chế ưu đãi, hỗ trợ doanh nghiệp, tổ chức khoa học – công nghệ; thúc đẩy hợp tác công – tư và hình thành hệ sinh thái đổi mới sáng tạo biển</w:t>
            </w:r>
            <w:r w:rsidR="009952C2" w:rsidRPr="007C2318">
              <w:rPr>
                <w:noProof/>
                <w:color w:val="000000" w:themeColor="text1"/>
                <w:spacing w:val="-2"/>
                <w:sz w:val="26"/>
                <w:szCs w:val="26"/>
                <w:lang w:val="vi-VN"/>
              </w:rPr>
              <w:t>; tăng cường huy động nguồn lực quốc tế cho nghiên cứu khoa học biển, phát triển và chuyển giao công nghệ biển.</w:t>
            </w:r>
          </w:p>
          <w:p w14:paraId="0118F19C" w14:textId="77777777" w:rsidR="004B075E" w:rsidRPr="007C2318" w:rsidRDefault="004B075E"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lastRenderedPageBreak/>
              <w:t>Thứ sáu, nâng cao năng lực và tăng cường hợp tác quốc tế.</w:t>
            </w:r>
          </w:p>
          <w:p w14:paraId="406245AE" w14:textId="197102B5" w:rsidR="00733959" w:rsidRPr="007C2318" w:rsidRDefault="004B075E"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Đào tạo nguồn nhân lực chất lượng cao; tăng cường phối hợp liên ngành; đẩy mạnh hợp tác quốc tế về khoa học biển, công nghệ và dữ liệu</w:t>
            </w:r>
            <w:r w:rsidR="009952C2" w:rsidRPr="007C2318">
              <w:rPr>
                <w:noProof/>
                <w:color w:val="000000" w:themeColor="text1"/>
                <w:spacing w:val="-2"/>
                <w:sz w:val="26"/>
                <w:szCs w:val="26"/>
                <w:lang w:val="vi-VN"/>
              </w:rPr>
              <w:t>; bảo đảm việc hợp tác quốc tế được thực hiện trên cơ sở tôn trọng chủ quyền, quyền chủ quyền, quyền tài phán và lợi ích quốc gia của Việt Nam trên biển.</w:t>
            </w:r>
          </w:p>
        </w:tc>
        <w:tc>
          <w:tcPr>
            <w:tcW w:w="8046" w:type="dxa"/>
          </w:tcPr>
          <w:p w14:paraId="15ABE812" w14:textId="170EBCA3" w:rsidR="00674608" w:rsidRPr="007C2318" w:rsidRDefault="00674608"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lastRenderedPageBreak/>
              <w:t xml:space="preserve">Chính sách 4 dự kiến bổ sung </w:t>
            </w:r>
            <w:r w:rsidR="009723CF" w:rsidRPr="007C2318">
              <w:rPr>
                <w:noProof/>
                <w:color w:val="000000" w:themeColor="text1"/>
                <w:spacing w:val="-2"/>
                <w:sz w:val="26"/>
                <w:szCs w:val="26"/>
                <w:lang w:val="vi-VN"/>
              </w:rPr>
              <w:t>các quy định</w:t>
            </w:r>
            <w:r w:rsidRPr="007C2318">
              <w:rPr>
                <w:noProof/>
                <w:color w:val="000000" w:themeColor="text1"/>
                <w:spacing w:val="-2"/>
                <w:sz w:val="26"/>
                <w:szCs w:val="26"/>
                <w:lang w:val="vi-VN"/>
              </w:rPr>
              <w:t>, theo đó, tập trung thiết lập khuôn khổ pháp lý nhằm thúc đẩy nghiên cứu khoa học, phát triển – ứng dụng công nghệ, đổi mới sáng tạo và chuyển đổi số phục vụ quản lý tổng hợp tài nguyên, bảo vệ môi trường biển và hải đảo, gắn với phát triển bền vững kinh tế biển</w:t>
            </w:r>
            <w:r w:rsidR="009C2C24" w:rsidRPr="007C2318">
              <w:rPr>
                <w:noProof/>
                <w:color w:val="000000" w:themeColor="text1"/>
                <w:spacing w:val="-2"/>
                <w:sz w:val="26"/>
                <w:szCs w:val="26"/>
                <w:lang w:val="vi-VN"/>
              </w:rPr>
              <w:t xml:space="preserve">, </w:t>
            </w:r>
            <w:r w:rsidR="009C2C24" w:rsidRPr="007C2318">
              <w:rPr>
                <w:color w:val="000000" w:themeColor="text1"/>
                <w:spacing w:val="-2"/>
                <w:sz w:val="26"/>
                <w:szCs w:val="26"/>
              </w:rPr>
              <w:t>đồng thời thúc đẩy hợp tác quốc tế trong nghiên cứu khoa học biển, chia sẻ dữ liệu biển và phát triển, chuyển giao công nghệ biển trên cơ sở bảo đảm chủ quyền, quyền chủ quyền, quyền tài phán và lợi ích quốc gia của Việt Nam trên biển</w:t>
            </w:r>
            <w:r w:rsidR="009C2C24" w:rsidRPr="007C2318">
              <w:rPr>
                <w:color w:val="000000" w:themeColor="text1"/>
                <w:spacing w:val="-2"/>
                <w:sz w:val="26"/>
                <w:szCs w:val="26"/>
                <w:lang w:val="vi-VN"/>
              </w:rPr>
              <w:t>.</w:t>
            </w:r>
            <w:r w:rsidRPr="007C2318">
              <w:rPr>
                <w:noProof/>
                <w:color w:val="000000" w:themeColor="text1"/>
                <w:spacing w:val="-2"/>
                <w:sz w:val="26"/>
                <w:szCs w:val="26"/>
                <w:lang w:val="vi-VN"/>
              </w:rPr>
              <w:t xml:space="preserve"> Nội dung quy định chính gồm:</w:t>
            </w:r>
          </w:p>
          <w:p w14:paraId="293A223F" w14:textId="2FCF4F59" w:rsidR="00E25E38" w:rsidRPr="007C2318" w:rsidRDefault="00E25E38"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lastRenderedPageBreak/>
              <w:t>- Bổ sung các khái niệm “Bản sao số biển (Digital Twins)”, “cơ chế thử nghiệm có kiểm soát (Sandbox)”; thu giữ và lưu trữ carbon (CCS).</w:t>
            </w:r>
          </w:p>
          <w:p w14:paraId="3E7DC776" w14:textId="58A8E59B" w:rsidR="00674608" w:rsidRPr="007C2318" w:rsidRDefault="00674608"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 Về nghiên cứu khoa học và phát triển công nghệ</w:t>
            </w:r>
            <w:r w:rsidR="00F86DD5" w:rsidRPr="007C2318">
              <w:rPr>
                <w:noProof/>
                <w:color w:val="000000" w:themeColor="text1"/>
                <w:spacing w:val="-2"/>
                <w:sz w:val="26"/>
                <w:szCs w:val="26"/>
                <w:lang w:val="vi-VN"/>
              </w:rPr>
              <w:t xml:space="preserve">: </w:t>
            </w:r>
            <w:r w:rsidRPr="007C2318">
              <w:rPr>
                <w:noProof/>
                <w:color w:val="000000" w:themeColor="text1"/>
                <w:spacing w:val="-2"/>
                <w:sz w:val="26"/>
                <w:szCs w:val="26"/>
                <w:lang w:val="vi-VN"/>
              </w:rPr>
              <w:t>Nhà nước khuyến khích, ưu tiên nghiên cứu, phát triển, ứng dụng và chuyển giao công nghệ phục vụ điều tra cơ bản, khai thác, sử dụng bền vững tài nguyên biển; bảo vệ môi trường, bảo tồn và phục hồi hệ sinh thái; thích ứng với biến đổi khí hậu; ưu tiên công nghệ tiết kiệm tài nguyên, xử lý ô nhiễm, ít phát thải, công nghệ quan trắc, dự báo, giám sát hiện đại</w:t>
            </w:r>
            <w:r w:rsidR="009C2C24" w:rsidRPr="007C2318">
              <w:rPr>
                <w:noProof/>
                <w:color w:val="000000" w:themeColor="text1"/>
                <w:spacing w:val="-2"/>
                <w:sz w:val="26"/>
                <w:szCs w:val="26"/>
                <w:lang w:val="vi-VN"/>
              </w:rPr>
              <w:t>; khuyến khích hợp tác quốc tế trong nghiên cứu khoa học biển, trao đổi chuyên gia, đào tạo nguồn nhân lực, chia sẻ dữ liệu và kinh nghiệm quản lý biển, tiếp nhận và làm chủ công nghệ biển tiên tiến phù hợp với điều kiện của Việt Nam.</w:t>
            </w:r>
          </w:p>
          <w:p w14:paraId="7E72CF00" w14:textId="25176ED6" w:rsidR="00F86DD5" w:rsidRPr="007C2318" w:rsidRDefault="00F86DD5" w:rsidP="007C2318">
            <w:pPr>
              <w:spacing w:before="120" w:after="120"/>
              <w:jc w:val="both"/>
              <w:rPr>
                <w:noProof/>
                <w:color w:val="000000" w:themeColor="text1"/>
                <w:spacing w:val="-2"/>
                <w:sz w:val="26"/>
                <w:szCs w:val="26"/>
                <w:lang w:val="vi-VN"/>
              </w:rPr>
            </w:pPr>
            <w:r w:rsidRPr="007C2318">
              <w:rPr>
                <w:color w:val="000000" w:themeColor="text1"/>
                <w:spacing w:val="-2"/>
                <w:sz w:val="26"/>
                <w:szCs w:val="26"/>
                <w:lang w:val="vi-VN"/>
              </w:rPr>
              <w:t>Quy định này nhằm tạo cơ sở pháp lý để ưu tiên phát triển khoa học – công nghệ phục vụ điều tra cơ bản, bảo vệ môi trường, bảo tồn và phục hồi hệ sinh thái biển, thích ứng biến đổi khí hậu và phát triển bền vững kinh tế biển. Đây là nền tảng để nâng cao chất lượng dữ liệu, năng lực dự báo và hiệu quả quản lý tổng hợp tài nguyên, môi trường biển và hải đảo</w:t>
            </w:r>
            <w:r w:rsidR="009C2C24" w:rsidRPr="007C2318">
              <w:rPr>
                <w:color w:val="000000" w:themeColor="text1"/>
                <w:spacing w:val="-2"/>
                <w:sz w:val="26"/>
                <w:szCs w:val="26"/>
                <w:lang w:val="vi-VN"/>
              </w:rPr>
              <w:t>, đồng thời tranh thủ nguồn lực, tri thức và công nghệ tiên tiến từ quốc tế phục vụ phát triển bền vững kinh tế biển của Việt Nam.</w:t>
            </w:r>
          </w:p>
          <w:p w14:paraId="42917625" w14:textId="584B56A3" w:rsidR="00A5241E" w:rsidRPr="007C2318" w:rsidRDefault="00674608"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 Về cơ chế ưu đãi, hỗ trợ hoạt động khoa học – công nghệ</w:t>
            </w:r>
            <w:r w:rsidR="00F86DD5" w:rsidRPr="007C2318">
              <w:rPr>
                <w:noProof/>
                <w:color w:val="000000" w:themeColor="text1"/>
                <w:spacing w:val="-2"/>
                <w:sz w:val="26"/>
                <w:szCs w:val="26"/>
                <w:lang w:val="vi-VN"/>
              </w:rPr>
              <w:t xml:space="preserve">: </w:t>
            </w:r>
            <w:r w:rsidRPr="007C2318">
              <w:rPr>
                <w:noProof/>
                <w:color w:val="000000" w:themeColor="text1"/>
                <w:spacing w:val="-2"/>
                <w:sz w:val="26"/>
                <w:szCs w:val="26"/>
                <w:lang w:val="vi-VN"/>
              </w:rPr>
              <w:t>Tổ chức, cá nhân thực hiện nghiên cứu, phát triển và chuyển giao công nghệ được hưởng chính sách ưu đãi về đầu tư, thuế, tín dụng; các dự án ứng dụng công nghệ tiên tiến, thân thiện môi trường được xem xét hỗ trợ tiếp cận vốn, nghiên cứu – thử nghiệm và miễn, giảm tiền sử dụng khu vực biển</w:t>
            </w:r>
            <w:r w:rsidR="00A5241E" w:rsidRPr="007C2318">
              <w:rPr>
                <w:noProof/>
                <w:color w:val="000000" w:themeColor="text1"/>
                <w:spacing w:val="-2"/>
                <w:sz w:val="26"/>
                <w:szCs w:val="26"/>
                <w:lang w:val="vi-VN"/>
              </w:rPr>
              <w:t xml:space="preserve">; cơ chế ưu đãi cụ thể đối với hoạt động chuyển giao công nghệ biển tiên tiến và các mô hình thử nghiệm chính sách mới (sandbox) trong việc khai thác tài nguyên biển bền vững; </w:t>
            </w:r>
            <w:r w:rsidR="009C2C24" w:rsidRPr="007C2318">
              <w:rPr>
                <w:noProof/>
                <w:color w:val="000000" w:themeColor="text1"/>
                <w:spacing w:val="-2"/>
                <w:sz w:val="26"/>
                <w:szCs w:val="26"/>
                <w:lang w:val="vi-VN"/>
              </w:rPr>
              <w:t xml:space="preserve">khuyến khích các chương trình, dự án hợp tác quốc tế về nghiên cứu khoa học biển, phát triển và chuyển giao công nghệ biển, chia sẻ dữ liệu và thông tin khoa học biển theo quy định của pháp luật Việt Nam và điều ước </w:t>
            </w:r>
            <w:r w:rsidR="009C2C24" w:rsidRPr="007C2318">
              <w:rPr>
                <w:noProof/>
                <w:color w:val="000000" w:themeColor="text1"/>
                <w:spacing w:val="-2"/>
                <w:sz w:val="26"/>
                <w:szCs w:val="26"/>
                <w:lang w:val="vi-VN"/>
              </w:rPr>
              <w:lastRenderedPageBreak/>
              <w:t xml:space="preserve">quốc tế mà Việt Nam là thành viên; </w:t>
            </w:r>
            <w:r w:rsidR="00A5241E" w:rsidRPr="007C2318">
              <w:rPr>
                <w:noProof/>
                <w:color w:val="000000" w:themeColor="text1"/>
                <w:spacing w:val="-2"/>
                <w:sz w:val="26"/>
                <w:szCs w:val="26"/>
                <w:lang w:val="vi-VN"/>
              </w:rPr>
              <w:t>cơ chế huy động nguồn lực xã hội hóa và hợp tác quốc tế trong nghiên cứu khoa học biển, nhằm đảm bảo tính bền vững cho các dự án chuyển đổi số ngành tài nguyên môi trường.</w:t>
            </w:r>
          </w:p>
          <w:p w14:paraId="7EAE856C" w14:textId="3076EEC3" w:rsidR="00F86DD5" w:rsidRPr="007C2318" w:rsidRDefault="00F86DD5"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Quy định nhằm khuyến khích tổ chức, doanh nghiệp và cá nhân tham gia nghiên cứu, phát triển, ứng dụng và chuyển giao công nghệ trong lĩnh vực biển thông qua các cơ chế ưu đãi, hỗ trợ về đầu tư, tài chính và tiếp cận nguồn lực. Qua đó, thúc đẩy xã hội hóa hoạt động khoa học – công nghệ, giảm phụ thuộc vào ngân sách nhà nước và đẩy nhanh ứng dụng công nghệ vào thực tiễn</w:t>
            </w:r>
            <w:r w:rsidR="0081350C" w:rsidRPr="007C2318">
              <w:rPr>
                <w:noProof/>
                <w:color w:val="000000" w:themeColor="text1"/>
                <w:spacing w:val="-2"/>
                <w:sz w:val="26"/>
                <w:szCs w:val="26"/>
                <w:lang w:val="vi-VN"/>
              </w:rPr>
              <w:t>, đồng thời mở rộng hợp tác quốc tế để huy động nguồn lực, kinh nghiệm và công nghệ phục vụ quản lý và phát triển bền vững kinh tế biển.</w:t>
            </w:r>
          </w:p>
          <w:p w14:paraId="68D84FD5" w14:textId="0480796C" w:rsidR="00674608" w:rsidRPr="007C2318" w:rsidRDefault="00674608"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 Về ứng dụng khoa học, công nghệ, đổi mới sáng tạo và chuyển đổi số trong quản lý</w:t>
            </w:r>
            <w:r w:rsidR="00F86DD5" w:rsidRPr="007C2318">
              <w:rPr>
                <w:noProof/>
                <w:color w:val="000000" w:themeColor="text1"/>
                <w:spacing w:val="-2"/>
                <w:sz w:val="26"/>
                <w:szCs w:val="26"/>
                <w:lang w:val="vi-VN"/>
              </w:rPr>
              <w:t xml:space="preserve">: </w:t>
            </w:r>
            <w:r w:rsidRPr="007C2318">
              <w:rPr>
                <w:noProof/>
                <w:color w:val="000000" w:themeColor="text1"/>
                <w:spacing w:val="-2"/>
                <w:sz w:val="26"/>
                <w:szCs w:val="26"/>
                <w:lang w:val="vi-VN"/>
              </w:rPr>
              <w:t>Nhà nước khuyến khích ứng dụng khoa học – công nghệ và chuyển đổi số trong quản lý tổng hợp tài nguyên, bảo vệ môi trường biển, quản lý không gian biển, giám sát hoạt động khai thác, sử dụng tài nguyên và phát triển kinh tế biển bền vững; ưu tiên công nghệ số, dữ liệu lớn, trí tuệ nhân tạo, viễn thám, GIS trong điều tra, quan trắc, dự báo, hỗ trợ ra quyết định</w:t>
            </w:r>
            <w:r w:rsidR="0081350C" w:rsidRPr="007C2318">
              <w:rPr>
                <w:noProof/>
                <w:color w:val="000000" w:themeColor="text1"/>
                <w:spacing w:val="-2"/>
                <w:sz w:val="26"/>
                <w:szCs w:val="26"/>
                <w:lang w:val="vi-VN"/>
              </w:rPr>
              <w:t>; tăng cường kết nối, trao đổi và chia sẻ dữ liệu khoa học biển với các tổ chức quốc tế, các quốc gia và mạng lưới nghiên cứu biển khu vực, phù hợp với quy định của pháp luật Việt Nam.</w:t>
            </w:r>
          </w:p>
          <w:p w14:paraId="5AF338D7" w14:textId="02CBCE77" w:rsidR="00F86DD5" w:rsidRPr="007C2318" w:rsidRDefault="00F86DD5" w:rsidP="007C2318">
            <w:pPr>
              <w:spacing w:before="120" w:after="120"/>
              <w:jc w:val="both"/>
              <w:rPr>
                <w:noProof/>
                <w:color w:val="000000" w:themeColor="text1"/>
                <w:spacing w:val="-2"/>
                <w:sz w:val="26"/>
                <w:szCs w:val="26"/>
                <w:lang w:val="vi-VN"/>
              </w:rPr>
            </w:pPr>
            <w:r w:rsidRPr="007C2318">
              <w:rPr>
                <w:color w:val="000000" w:themeColor="text1"/>
                <w:spacing w:val="-2"/>
                <w:sz w:val="26"/>
                <w:szCs w:val="26"/>
                <w:lang w:val="vi-VN"/>
              </w:rPr>
              <w:t>Quy định này nhằm thúc đẩy ứng dụng công nghệ hiện đại và chuyển đổi số trong quản lý tổng hợp tài nguyên, bảo vệ môi trường biển, quản lý không gian biển và giám sát các hoạt động khai thác, sử dụng tài nguyên. Việc này góp phần nâng cao hiệu quả quản lý nhà nước, tăng tính minh bạch, kịp thời trong phát hiện rủi ro và hỗ trợ ra quyết định.</w:t>
            </w:r>
          </w:p>
          <w:p w14:paraId="1380C16F" w14:textId="639EFC13" w:rsidR="00A5241E" w:rsidRPr="007C2318" w:rsidRDefault="00674608"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 Về chuyển đổi số và quản lý dữ liệu biển</w:t>
            </w:r>
            <w:r w:rsidR="00F86DD5" w:rsidRPr="007C2318">
              <w:rPr>
                <w:noProof/>
                <w:color w:val="000000" w:themeColor="text1"/>
                <w:spacing w:val="-2"/>
                <w:sz w:val="26"/>
                <w:szCs w:val="26"/>
                <w:lang w:val="vi-VN"/>
              </w:rPr>
              <w:t xml:space="preserve">: </w:t>
            </w:r>
            <w:r w:rsidRPr="007C2318">
              <w:rPr>
                <w:noProof/>
                <w:color w:val="000000" w:themeColor="text1"/>
                <w:spacing w:val="-2"/>
                <w:sz w:val="26"/>
                <w:szCs w:val="26"/>
                <w:lang w:val="vi-VN"/>
              </w:rPr>
              <w:t xml:space="preserve">Quy định thúc đẩy chuyển đổi số gắn với xây dựng, quản lý và khai thác hiệu quả dữ liệu tài nguyên, môi trường biển và hải đảo như một bộ phận của dữ liệu quốc gia; tập trung số hóa hồ sơ, thủ tục, phát triển nền tảng số, hệ thống thông tin phục vụ quản lý không gian </w:t>
            </w:r>
            <w:r w:rsidRPr="007C2318">
              <w:rPr>
                <w:noProof/>
                <w:color w:val="000000" w:themeColor="text1"/>
                <w:spacing w:val="-2"/>
                <w:sz w:val="26"/>
                <w:szCs w:val="26"/>
                <w:lang w:val="vi-VN"/>
              </w:rPr>
              <w:lastRenderedPageBreak/>
              <w:t>biển, quản lý đa mục tiêu và giải quyết xung đột trong khai thác, sử dụng tài nguyên biển</w:t>
            </w:r>
            <w:r w:rsidR="00A5241E" w:rsidRPr="007C2318">
              <w:rPr>
                <w:noProof/>
                <w:color w:val="000000" w:themeColor="text1"/>
                <w:spacing w:val="-2"/>
                <w:sz w:val="26"/>
                <w:szCs w:val="26"/>
                <w:lang w:val="vi-VN"/>
              </w:rPr>
              <w:t>; trách nhiệm của các cơ quan, đơn vi trong việc xây dựng, kết nối và chia sẻ Hệ hống thông tin và cơ sở dữ liệu quốc gia về tài nguyên, môi trường biển</w:t>
            </w:r>
            <w:r w:rsidR="0081350C" w:rsidRPr="007C2318">
              <w:rPr>
                <w:noProof/>
                <w:color w:val="000000" w:themeColor="text1"/>
                <w:spacing w:val="-2"/>
                <w:sz w:val="26"/>
                <w:szCs w:val="26"/>
                <w:lang w:val="vi-VN"/>
              </w:rPr>
              <w:t>; từng bước thúc đẩy chia sẻ, trao đổi dữ liệu khoa học biển với các tổ chức và đối tác quốc tế theo cơ chế phù hợp, bảo đảm tuân thủ quy định về bảo vệ bí mật nhà nước, quốc phòng, an ninh và chủ quyền quốc gia.</w:t>
            </w:r>
          </w:p>
          <w:p w14:paraId="08647408" w14:textId="10799422" w:rsidR="00F86DD5" w:rsidRPr="007C2318" w:rsidRDefault="00F86DD5" w:rsidP="007C2318">
            <w:pPr>
              <w:spacing w:before="120" w:after="120"/>
              <w:jc w:val="both"/>
              <w:rPr>
                <w:noProof/>
                <w:color w:val="000000" w:themeColor="text1"/>
                <w:spacing w:val="-2"/>
                <w:sz w:val="26"/>
                <w:szCs w:val="26"/>
                <w:lang w:val="vi-VN"/>
              </w:rPr>
            </w:pPr>
            <w:r w:rsidRPr="007C2318">
              <w:rPr>
                <w:color w:val="000000" w:themeColor="text1"/>
                <w:spacing w:val="-2"/>
                <w:sz w:val="26"/>
                <w:szCs w:val="26"/>
                <w:lang w:val="vi-VN"/>
              </w:rPr>
              <w:t>Quy định nhằm xây dựng và vận hành hệ thống dữ liệu tài nguyên, môi trường biển và hải đảo thống nhất, đồng bộ, làm nền tảng cho quản lý đa ngành, đa mục tiêu và giải quyết xung đột trong khai thác, sử dụng biển. Đây là điều kiện quan trọng để hiện đại hóa quản lý biển, kết nối với hệ thống dữ liệu quốc gia và phục vụ phát triển kinh tế biển bền vững.</w:t>
            </w:r>
          </w:p>
          <w:p w14:paraId="410466B5" w14:textId="79C5705C" w:rsidR="00F07171" w:rsidRPr="007C2318" w:rsidRDefault="00674608"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 Về bảo đảm an toàn, an ninh dữ liệu và tổ chức thực hiện</w:t>
            </w:r>
            <w:r w:rsidR="00F86DD5" w:rsidRPr="007C2318">
              <w:rPr>
                <w:noProof/>
                <w:color w:val="000000" w:themeColor="text1"/>
                <w:spacing w:val="-2"/>
                <w:sz w:val="26"/>
                <w:szCs w:val="26"/>
                <w:lang w:val="vi-VN"/>
              </w:rPr>
              <w:t xml:space="preserve">: </w:t>
            </w:r>
            <w:r w:rsidRPr="007C2318">
              <w:rPr>
                <w:noProof/>
                <w:color w:val="000000" w:themeColor="text1"/>
                <w:spacing w:val="-2"/>
                <w:sz w:val="26"/>
                <w:szCs w:val="26"/>
                <w:lang w:val="vi-VN"/>
              </w:rPr>
              <w:t>Việc quản lý, khai thác và sử dụng dữ liệu biển phải bảo đảm thống nhất, đồng bộ, tuân thủ pháp luật về dữ liệu, bảo vệ bí mật nhà nước, quốc phòng, an ninh, chủ quyền biển; khuyến khích tổ chức, cá nhân tham gia đầu tư, nghiên cứu, chuyển giao công nghệ và chuyển đổi số trong lĩnh vực biển và hải đảo</w:t>
            </w:r>
            <w:r w:rsidR="0081350C" w:rsidRPr="007C2318">
              <w:rPr>
                <w:noProof/>
                <w:color w:val="000000" w:themeColor="text1"/>
                <w:spacing w:val="-2"/>
                <w:sz w:val="26"/>
                <w:szCs w:val="26"/>
                <w:lang w:val="vi-VN"/>
              </w:rPr>
              <w:t>; việc hợp tác quốc tế, chia sẻ dữ liệu và chuyển giao công nghệ biển phải được thực hiện theo quy định của pháp luật Việt Nam, bảo đảm không ảnh hưởng đến quốc phòng, an ninh, chủ quyền, quyền chủ quyền và quyền tài phán quốc gia của Việt Nam trên biển.</w:t>
            </w:r>
          </w:p>
          <w:p w14:paraId="1517F057" w14:textId="6C7078F5" w:rsidR="00F86DD5" w:rsidRPr="007C2318" w:rsidRDefault="00F86DD5" w:rsidP="007C2318">
            <w:pPr>
              <w:spacing w:before="120" w:after="120"/>
              <w:jc w:val="both"/>
              <w:rPr>
                <w:noProof/>
                <w:color w:val="000000" w:themeColor="text1"/>
                <w:spacing w:val="-2"/>
                <w:sz w:val="26"/>
                <w:szCs w:val="26"/>
                <w:lang w:val="vi-VN"/>
              </w:rPr>
            </w:pPr>
            <w:r w:rsidRPr="007C2318">
              <w:rPr>
                <w:color w:val="000000" w:themeColor="text1"/>
                <w:spacing w:val="-2"/>
                <w:sz w:val="26"/>
                <w:szCs w:val="26"/>
                <w:lang w:val="vi-VN"/>
              </w:rPr>
              <w:t>Quy định này nhằm bảo đảm việc thu thập, quản lý, khai thác và chia sẻ dữ liệu biển tuân thủ yêu cầu về bảo mật, quốc phòng, an ninh và chủ quyền quốc gia; đồng thời làm rõ trách nhiệm của các cơ quan, tổ chức trong tổ chức thực hiện, khuyến khích sự tham gia của các thành phần kinh tế vào nghiên cứu, đổi mới sáng tạo và chuyển đổi số trong lĩnh vực biển.</w:t>
            </w:r>
          </w:p>
        </w:tc>
      </w:tr>
      <w:tr w:rsidR="007963E7" w:rsidRPr="007963E7" w14:paraId="21547A33" w14:textId="77777777" w:rsidTr="00C415F0">
        <w:tc>
          <w:tcPr>
            <w:tcW w:w="1838" w:type="dxa"/>
          </w:tcPr>
          <w:p w14:paraId="1EAEF06A" w14:textId="3360389D" w:rsidR="00590631" w:rsidRPr="007C2318" w:rsidRDefault="00590631" w:rsidP="007C2318">
            <w:pPr>
              <w:spacing w:before="120" w:after="120"/>
              <w:jc w:val="both"/>
              <w:rPr>
                <w:b/>
                <w:bCs/>
                <w:noProof/>
                <w:color w:val="000000" w:themeColor="text1"/>
                <w:spacing w:val="-2"/>
                <w:sz w:val="26"/>
                <w:szCs w:val="26"/>
                <w:lang w:val="vi-VN"/>
              </w:rPr>
            </w:pPr>
            <w:r w:rsidRPr="007C2318">
              <w:rPr>
                <w:b/>
                <w:bCs/>
                <w:noProof/>
                <w:color w:val="000000" w:themeColor="text1"/>
                <w:spacing w:val="-2"/>
                <w:sz w:val="26"/>
                <w:szCs w:val="26"/>
                <w:lang w:val="vi-VN"/>
              </w:rPr>
              <w:lastRenderedPageBreak/>
              <w:t xml:space="preserve">Chính sách 5: </w:t>
            </w:r>
            <w:r w:rsidR="00582D7E" w:rsidRPr="007C2318">
              <w:rPr>
                <w:b/>
                <w:bCs/>
                <w:noProof/>
                <w:color w:val="000000" w:themeColor="text1"/>
                <w:spacing w:val="-2"/>
                <w:sz w:val="26"/>
                <w:szCs w:val="26"/>
                <w:lang w:val="vi-VN"/>
              </w:rPr>
              <w:t>Cơ chế, chính sách thúc đẩy phát triển bền vững kinh tế biển</w:t>
            </w:r>
          </w:p>
        </w:tc>
        <w:tc>
          <w:tcPr>
            <w:tcW w:w="4961" w:type="dxa"/>
          </w:tcPr>
          <w:p w14:paraId="4BCF70C0" w14:textId="77777777" w:rsidR="002F25F5" w:rsidRPr="007C2318" w:rsidRDefault="002F25F5" w:rsidP="007C2318">
            <w:pPr>
              <w:spacing w:before="120" w:after="120"/>
              <w:jc w:val="both"/>
              <w:rPr>
                <w:noProof/>
                <w:color w:val="000000" w:themeColor="text1"/>
                <w:spacing w:val="-2"/>
                <w:sz w:val="26"/>
                <w:szCs w:val="26"/>
              </w:rPr>
            </w:pPr>
            <w:r w:rsidRPr="007C2318">
              <w:rPr>
                <w:noProof/>
                <w:color w:val="000000" w:themeColor="text1"/>
                <w:spacing w:val="-2"/>
                <w:sz w:val="26"/>
                <w:szCs w:val="26"/>
              </w:rPr>
              <w:t>1. Nội dung của Chính sách 5 về cơ chế, chính sách thúc đẩy phát triển bền vững kinh tế biển</w:t>
            </w:r>
          </w:p>
          <w:p w14:paraId="70254492" w14:textId="77777777" w:rsidR="002F25F5" w:rsidRPr="007C2318" w:rsidRDefault="002F25F5" w:rsidP="007C2318">
            <w:pPr>
              <w:spacing w:before="120" w:after="120"/>
              <w:jc w:val="both"/>
              <w:rPr>
                <w:noProof/>
                <w:color w:val="000000" w:themeColor="text1"/>
                <w:spacing w:val="-2"/>
                <w:sz w:val="26"/>
                <w:szCs w:val="26"/>
              </w:rPr>
            </w:pPr>
            <w:r w:rsidRPr="007C2318">
              <w:rPr>
                <w:noProof/>
                <w:color w:val="000000" w:themeColor="text1"/>
                <w:spacing w:val="-2"/>
                <w:sz w:val="26"/>
                <w:szCs w:val="26"/>
              </w:rPr>
              <w:t>Mục tiêu của chính sách nhằm thiết lập khung cơ chế, chính sách đồng bộ nhằm thúc đẩy phát triển bền vững kinh tế biển trên cơ sở sử dụng hiệu quả tài nguyên và không gian biển, gắn với bảo vệ môi trường, bảo tồn hệ sinh thái biển, thích ứng với biến đổi khí hậu, bảo đảm quốc phòng, an ninh và lợi ích quốc gia, đồng thời tạo cơ sở pháp lý để phát triển các ngành kinh tế biển mới và các mô hình tổ chức không gian kinh tế biển hiện đại, hướng tới các tiêu chuẩn quốc tế nhằm thu hút các nhà đầu tư trên toàn cầu, với nội dung cụ thể sau:</w:t>
            </w:r>
          </w:p>
          <w:p w14:paraId="60C49889" w14:textId="77777777" w:rsidR="002F25F5" w:rsidRPr="007C2318" w:rsidRDefault="002F25F5" w:rsidP="007C2318">
            <w:pPr>
              <w:spacing w:before="120" w:after="120"/>
              <w:jc w:val="both"/>
              <w:rPr>
                <w:noProof/>
                <w:color w:val="000000" w:themeColor="text1"/>
                <w:spacing w:val="-2"/>
                <w:sz w:val="26"/>
                <w:szCs w:val="26"/>
              </w:rPr>
            </w:pPr>
            <w:r w:rsidRPr="007C2318">
              <w:rPr>
                <w:noProof/>
                <w:color w:val="000000" w:themeColor="text1"/>
                <w:spacing w:val="-2"/>
                <w:sz w:val="26"/>
                <w:szCs w:val="26"/>
              </w:rPr>
              <w:t>- Về nguyên tắc khai thác, sử dụng tài nguyên biển</w:t>
            </w:r>
          </w:p>
          <w:p w14:paraId="711CB794" w14:textId="77777777" w:rsidR="002F25F5" w:rsidRPr="007C2318" w:rsidRDefault="002F25F5" w:rsidP="007C2318">
            <w:pPr>
              <w:spacing w:before="120" w:after="120"/>
              <w:jc w:val="both"/>
              <w:rPr>
                <w:noProof/>
                <w:color w:val="000000" w:themeColor="text1"/>
                <w:spacing w:val="-2"/>
                <w:sz w:val="26"/>
                <w:szCs w:val="26"/>
              </w:rPr>
            </w:pPr>
            <w:r w:rsidRPr="007C2318">
              <w:rPr>
                <w:noProof/>
                <w:color w:val="000000" w:themeColor="text1"/>
                <w:spacing w:val="-2"/>
                <w:sz w:val="26"/>
                <w:szCs w:val="26"/>
              </w:rPr>
              <w:t xml:space="preserve">Bảo đảm tính bền vững, phù hợp Quy hoạch không gian biển quốc gia và giới hạn chịu tải </w:t>
            </w:r>
            <w:r w:rsidRPr="007C2318">
              <w:rPr>
                <w:noProof/>
                <w:color w:val="000000" w:themeColor="text1"/>
                <w:spacing w:val="-2"/>
                <w:sz w:val="26"/>
                <w:szCs w:val="26"/>
              </w:rPr>
              <w:lastRenderedPageBreak/>
              <w:t>của môi trường; ưu tiên các hoạt động đa mục tiêu, hiệu quả tổng hợp cao; thúc đẩy kinh tế biển xanh, kinh tế tuần hoàn, giảm phát thải, tạo việc làm và sinh kế bền vững; hướng tới phát triển kinh tế biển hiện đại, giá trị gia tăng cao và tiếp cận các tiêu chuẩn quốc tế.</w:t>
            </w:r>
          </w:p>
          <w:p w14:paraId="75BB939C" w14:textId="77777777" w:rsidR="002F25F5" w:rsidRPr="007C2318" w:rsidRDefault="002F25F5" w:rsidP="007C2318">
            <w:pPr>
              <w:spacing w:before="120" w:after="120"/>
              <w:jc w:val="both"/>
              <w:rPr>
                <w:noProof/>
                <w:color w:val="000000" w:themeColor="text1"/>
                <w:spacing w:val="-2"/>
                <w:sz w:val="26"/>
                <w:szCs w:val="26"/>
              </w:rPr>
            </w:pPr>
            <w:r w:rsidRPr="007C2318">
              <w:rPr>
                <w:noProof/>
                <w:color w:val="000000" w:themeColor="text1"/>
                <w:spacing w:val="-2"/>
                <w:sz w:val="26"/>
                <w:szCs w:val="26"/>
              </w:rPr>
              <w:t>- Về phát triển các ngành kinh tế biển</w:t>
            </w:r>
          </w:p>
          <w:p w14:paraId="381AC8A0" w14:textId="77777777" w:rsidR="002F25F5" w:rsidRPr="007C2318" w:rsidRDefault="002F25F5" w:rsidP="007C2318">
            <w:pPr>
              <w:spacing w:before="120" w:after="120"/>
              <w:jc w:val="both"/>
              <w:rPr>
                <w:noProof/>
                <w:color w:val="000000" w:themeColor="text1"/>
                <w:spacing w:val="-2"/>
                <w:sz w:val="26"/>
                <w:szCs w:val="26"/>
              </w:rPr>
            </w:pPr>
            <w:r w:rsidRPr="007C2318">
              <w:rPr>
                <w:noProof/>
                <w:color w:val="000000" w:themeColor="text1"/>
                <w:spacing w:val="-2"/>
                <w:sz w:val="26"/>
                <w:szCs w:val="26"/>
              </w:rPr>
              <w:t>Thực hiện cơ chế, chính sách ưu tiên phát triển các ngành kinh tế biển theo hướng kinh tế biển xanh, tập trung vào các ngành có tiềm năng, lợi thế và giá trị gia tăng cao; bảo đảm hài hòa lợi ích của Nhà nước, tổ chức, cá nhân và cộng đồng ven biển; đồng thời thúc đẩy phát triển các ngành kinh tế biển mới và các mô hình kinh tế biển dựa trên khoa học – công nghệ và đổi mới sáng tạo.</w:t>
            </w:r>
          </w:p>
          <w:p w14:paraId="768F6CD3" w14:textId="77777777" w:rsidR="002F25F5" w:rsidRPr="007C2318" w:rsidRDefault="002F25F5" w:rsidP="007C2318">
            <w:pPr>
              <w:spacing w:before="120" w:after="120"/>
              <w:jc w:val="both"/>
              <w:rPr>
                <w:noProof/>
                <w:color w:val="000000" w:themeColor="text1"/>
                <w:spacing w:val="-2"/>
                <w:sz w:val="26"/>
                <w:szCs w:val="26"/>
              </w:rPr>
            </w:pPr>
            <w:r w:rsidRPr="007C2318">
              <w:rPr>
                <w:noProof/>
                <w:color w:val="000000" w:themeColor="text1"/>
                <w:spacing w:val="-2"/>
                <w:sz w:val="26"/>
                <w:szCs w:val="26"/>
              </w:rPr>
              <w:t>- Về phân bổ và sử dụng không gian biển</w:t>
            </w:r>
          </w:p>
          <w:p w14:paraId="774EDE86" w14:textId="77777777" w:rsidR="002F25F5" w:rsidRPr="007C2318" w:rsidRDefault="002F25F5" w:rsidP="007C2318">
            <w:pPr>
              <w:spacing w:before="120" w:after="120"/>
              <w:jc w:val="both"/>
              <w:rPr>
                <w:noProof/>
                <w:color w:val="000000" w:themeColor="text1"/>
                <w:spacing w:val="-2"/>
                <w:sz w:val="26"/>
                <w:szCs w:val="26"/>
              </w:rPr>
            </w:pPr>
            <w:r w:rsidRPr="007C2318">
              <w:rPr>
                <w:noProof/>
                <w:color w:val="000000" w:themeColor="text1"/>
                <w:spacing w:val="-2"/>
                <w:sz w:val="26"/>
                <w:szCs w:val="26"/>
              </w:rPr>
              <w:t>Thực hiện quản lý tổng hợp, tiếp cận hệ sinh thái trong phân bổ, sử dụng không gian biển; ưu tiên bố trí cho các hoạt động thân thiện với môi trường, công nghệ sạch; tăng cường điều phối, xử lý xung đột trong phát triển đa ngành, đa mục tiêu; khuyến khích sử dụng không gian biển đa mục tiêu và phát triển các mô hình tổ chức không gian kinh tế biển hiện đại gắn với khai thác hiệu quả không gian biển.</w:t>
            </w:r>
          </w:p>
          <w:p w14:paraId="27BBAEE5" w14:textId="77777777" w:rsidR="002F25F5" w:rsidRPr="007C2318" w:rsidRDefault="002F25F5" w:rsidP="007C2318">
            <w:pPr>
              <w:spacing w:before="120" w:after="120"/>
              <w:jc w:val="both"/>
              <w:rPr>
                <w:noProof/>
                <w:color w:val="000000" w:themeColor="text1"/>
                <w:spacing w:val="-2"/>
                <w:sz w:val="26"/>
                <w:szCs w:val="26"/>
              </w:rPr>
            </w:pPr>
            <w:r w:rsidRPr="007C2318">
              <w:rPr>
                <w:noProof/>
                <w:color w:val="000000" w:themeColor="text1"/>
                <w:spacing w:val="-2"/>
                <w:sz w:val="26"/>
                <w:szCs w:val="26"/>
              </w:rPr>
              <w:lastRenderedPageBreak/>
              <w:t>- Về năng lượng tái tạo ngoài khơi và các ngành kinh tế biển mới</w:t>
            </w:r>
          </w:p>
          <w:p w14:paraId="6631568A" w14:textId="77777777" w:rsidR="002F25F5" w:rsidRPr="007C2318" w:rsidRDefault="002F25F5" w:rsidP="007C2318">
            <w:pPr>
              <w:spacing w:before="120" w:after="120"/>
              <w:jc w:val="both"/>
              <w:rPr>
                <w:noProof/>
                <w:color w:val="000000" w:themeColor="text1"/>
                <w:spacing w:val="-2"/>
                <w:sz w:val="26"/>
                <w:szCs w:val="26"/>
              </w:rPr>
            </w:pPr>
            <w:r w:rsidRPr="007C2318">
              <w:rPr>
                <w:noProof/>
                <w:color w:val="000000" w:themeColor="text1"/>
                <w:spacing w:val="-2"/>
                <w:sz w:val="26"/>
                <w:szCs w:val="26"/>
              </w:rPr>
              <w:t>Ưu tiên phát triển trên cơ sở khoa học, thận trọng; áp dụng cơ chế thí điểm, thử nghiệm có kiểm soát (sandbox); bảo đảm không gây suy thoái tài nguyên, ô nhiễm môi trường biển và tổn hại hệ sinh thái; đồng thời thúc đẩy điều tra, thăm dò và khai thác các tài nguyên biển chiến lược như tài nguyên biển sâu, đất hiếm, khí hydrate và các loại tài nguyên biển mới theo cơ chế tập trung điều tra tổng hợp.</w:t>
            </w:r>
          </w:p>
          <w:p w14:paraId="0DD1D3B0" w14:textId="77777777" w:rsidR="002F25F5" w:rsidRPr="007C2318" w:rsidRDefault="002F25F5" w:rsidP="007C2318">
            <w:pPr>
              <w:spacing w:before="120" w:after="120"/>
              <w:jc w:val="both"/>
              <w:rPr>
                <w:noProof/>
                <w:color w:val="000000" w:themeColor="text1"/>
                <w:spacing w:val="-2"/>
                <w:sz w:val="26"/>
                <w:szCs w:val="26"/>
              </w:rPr>
            </w:pPr>
            <w:r w:rsidRPr="007C2318">
              <w:rPr>
                <w:noProof/>
                <w:color w:val="000000" w:themeColor="text1"/>
                <w:spacing w:val="-2"/>
                <w:sz w:val="26"/>
                <w:szCs w:val="26"/>
              </w:rPr>
              <w:t>- Về hạ tầng và tổ chức không gian sản xuất trên biển</w:t>
            </w:r>
          </w:p>
          <w:p w14:paraId="45B2BB76" w14:textId="77777777" w:rsidR="002F25F5" w:rsidRPr="007C2318" w:rsidRDefault="002F25F5" w:rsidP="007C2318">
            <w:pPr>
              <w:spacing w:before="120" w:after="120"/>
              <w:jc w:val="both"/>
              <w:rPr>
                <w:noProof/>
                <w:color w:val="000000" w:themeColor="text1"/>
                <w:spacing w:val="-2"/>
                <w:sz w:val="26"/>
                <w:szCs w:val="26"/>
              </w:rPr>
            </w:pPr>
            <w:r w:rsidRPr="007C2318">
              <w:rPr>
                <w:noProof/>
                <w:color w:val="000000" w:themeColor="text1"/>
                <w:spacing w:val="-2"/>
                <w:sz w:val="26"/>
                <w:szCs w:val="26"/>
              </w:rPr>
              <w:t>Khuyến khích hình thành các khu sản xuất, kinh doanh, dịch vụ tập trung trên biển gắn với phát triển hạ tầng trên biển theo hướng dùng chung, đa mục tiêu, kết nối đồng bộ với hạ tầng ven biển và trên đất liền; phát triển các trung tâm thương mại tự do trên biển, các khu sản xuất – kinh doanh – dịch vụ tập trung trên biển và các công trình lưỡng dụng kết hợp mục tiêu kinh tế với quốc phòng, an ninh và bảo vệ chủ quyền quốc gia trên biển.</w:t>
            </w:r>
          </w:p>
          <w:p w14:paraId="74CE845E" w14:textId="77777777" w:rsidR="002F25F5" w:rsidRPr="007C2318" w:rsidRDefault="002F25F5" w:rsidP="007C2318">
            <w:pPr>
              <w:spacing w:before="120" w:after="120"/>
              <w:jc w:val="both"/>
              <w:rPr>
                <w:noProof/>
                <w:color w:val="000000" w:themeColor="text1"/>
                <w:spacing w:val="-2"/>
                <w:sz w:val="26"/>
                <w:szCs w:val="26"/>
              </w:rPr>
            </w:pPr>
            <w:r w:rsidRPr="007C2318">
              <w:rPr>
                <w:noProof/>
                <w:color w:val="000000" w:themeColor="text1"/>
                <w:spacing w:val="-2"/>
                <w:sz w:val="26"/>
                <w:szCs w:val="26"/>
              </w:rPr>
              <w:t>- Về phát triển các khu vực động lực kinh tế biển</w:t>
            </w:r>
          </w:p>
          <w:p w14:paraId="31B8F692" w14:textId="77777777" w:rsidR="002F25F5" w:rsidRPr="007C2318" w:rsidRDefault="002F25F5" w:rsidP="007C2318">
            <w:pPr>
              <w:spacing w:before="120" w:after="120"/>
              <w:jc w:val="both"/>
              <w:rPr>
                <w:noProof/>
                <w:color w:val="000000" w:themeColor="text1"/>
                <w:spacing w:val="-2"/>
                <w:sz w:val="26"/>
                <w:szCs w:val="26"/>
              </w:rPr>
            </w:pPr>
            <w:r w:rsidRPr="007C2318">
              <w:rPr>
                <w:noProof/>
                <w:color w:val="000000" w:themeColor="text1"/>
                <w:spacing w:val="-2"/>
                <w:sz w:val="26"/>
                <w:szCs w:val="26"/>
              </w:rPr>
              <w:t xml:space="preserve">Nghiên cứu, thiết lập cơ chế, chính sách đặc thù để phát triển các đặc khu kinh tế biển, khu </w:t>
            </w:r>
            <w:r w:rsidRPr="007C2318">
              <w:rPr>
                <w:noProof/>
                <w:color w:val="000000" w:themeColor="text1"/>
                <w:spacing w:val="-2"/>
                <w:sz w:val="26"/>
                <w:szCs w:val="26"/>
              </w:rPr>
              <w:lastRenderedPageBreak/>
              <w:t>đô thị lấn biển và các trung tâm thương mại tự do tại các khu vực có lợi thế và vị trí chiến lược; bảo đảm hài hòa giữa phát triển kinh tế, bảo vệ môi trường, bảo tồn hệ sinh thái và yêu cầu quốc phòng, an ninh.</w:t>
            </w:r>
          </w:p>
          <w:p w14:paraId="1FD81296" w14:textId="77777777" w:rsidR="002F25F5" w:rsidRPr="007C2318" w:rsidRDefault="002F25F5" w:rsidP="007C2318">
            <w:pPr>
              <w:spacing w:before="120" w:after="120"/>
              <w:jc w:val="both"/>
              <w:rPr>
                <w:noProof/>
                <w:color w:val="000000" w:themeColor="text1"/>
                <w:spacing w:val="-2"/>
                <w:sz w:val="26"/>
                <w:szCs w:val="26"/>
              </w:rPr>
            </w:pPr>
            <w:r w:rsidRPr="007C2318">
              <w:rPr>
                <w:noProof/>
                <w:color w:val="000000" w:themeColor="text1"/>
                <w:spacing w:val="-2"/>
                <w:sz w:val="26"/>
                <w:szCs w:val="26"/>
              </w:rPr>
              <w:t>- Về cơ chế đầu tư đối với dự án trên biển</w:t>
            </w:r>
          </w:p>
          <w:p w14:paraId="3F4DCC46" w14:textId="77777777" w:rsidR="002F25F5" w:rsidRPr="007C2318" w:rsidRDefault="002F25F5" w:rsidP="007C2318">
            <w:pPr>
              <w:spacing w:before="120" w:after="120"/>
              <w:jc w:val="both"/>
              <w:rPr>
                <w:noProof/>
                <w:color w:val="000000" w:themeColor="text1"/>
                <w:spacing w:val="-2"/>
                <w:sz w:val="26"/>
                <w:szCs w:val="26"/>
              </w:rPr>
            </w:pPr>
            <w:r w:rsidRPr="007C2318">
              <w:rPr>
                <w:noProof/>
                <w:color w:val="000000" w:themeColor="text1"/>
                <w:spacing w:val="-2"/>
                <w:sz w:val="26"/>
                <w:szCs w:val="26"/>
              </w:rPr>
              <w:t>Tăng cường phối hợp giữa các cơ quan trong quá trình đầu tư dự án trên biển; thiết lập cơ chế tập trung, phối hợp liên ngành trong quá trình đầu tư dự án trên biển; áp dụng chính sách ưu đãi, hỗ trợ đầu tư; xem xét miễn, giảm thuế, phí và tiền sử dụng khu vực biển đối với năng lượng tái tạo ngoài khơi và các ngành kinh tế biển mới, đồng thời thiết lập cơ chế phối hợp liên thông, minh bạch và rút ngắn thời gian giải quyết thủ tục hành chính đối với các dự án đầu tư trên biển.</w:t>
            </w:r>
          </w:p>
          <w:p w14:paraId="26A273B8" w14:textId="77777777" w:rsidR="002F25F5" w:rsidRPr="007C2318" w:rsidRDefault="002F25F5" w:rsidP="007C2318">
            <w:pPr>
              <w:spacing w:before="120" w:after="120"/>
              <w:jc w:val="both"/>
              <w:rPr>
                <w:noProof/>
                <w:color w:val="000000" w:themeColor="text1"/>
                <w:spacing w:val="-2"/>
                <w:sz w:val="26"/>
                <w:szCs w:val="26"/>
              </w:rPr>
            </w:pPr>
            <w:r w:rsidRPr="007C2318">
              <w:rPr>
                <w:noProof/>
                <w:color w:val="000000" w:themeColor="text1"/>
                <w:spacing w:val="-2"/>
                <w:sz w:val="26"/>
                <w:szCs w:val="26"/>
              </w:rPr>
              <w:t>- Về nguồn lực cho phát triển kinh tế biển</w:t>
            </w:r>
          </w:p>
          <w:p w14:paraId="413E2EF6" w14:textId="77777777" w:rsidR="002F25F5" w:rsidRPr="007C2318" w:rsidRDefault="002F25F5" w:rsidP="007C2318">
            <w:pPr>
              <w:spacing w:before="120" w:after="120"/>
              <w:jc w:val="both"/>
              <w:rPr>
                <w:noProof/>
                <w:color w:val="000000" w:themeColor="text1"/>
                <w:spacing w:val="-2"/>
                <w:sz w:val="26"/>
                <w:szCs w:val="26"/>
              </w:rPr>
            </w:pPr>
            <w:r w:rsidRPr="007C2318">
              <w:rPr>
                <w:noProof/>
                <w:color w:val="000000" w:themeColor="text1"/>
                <w:spacing w:val="-2"/>
                <w:sz w:val="26"/>
                <w:szCs w:val="26"/>
              </w:rPr>
              <w:t>Bổ sung cơ chế huy động đa dạng nguồn vốn cho phát triển kinh tế biển như ODA, PPP, BT, BOT và trái phiếu Chính phủ; khuyến khích xã hội hóa đầu tư trong nghiên cứu và phát triển kinh tế biển; ưu đãi, hỗ trợ đối với các hoạt động khai thác và sử dụng tài nguyên biển.</w:t>
            </w:r>
          </w:p>
          <w:p w14:paraId="099C7A66" w14:textId="77777777" w:rsidR="002F25F5" w:rsidRPr="007C2318" w:rsidRDefault="002F25F5" w:rsidP="007C2318">
            <w:pPr>
              <w:spacing w:before="120" w:after="120"/>
              <w:jc w:val="both"/>
              <w:rPr>
                <w:noProof/>
                <w:color w:val="000000" w:themeColor="text1"/>
                <w:spacing w:val="-2"/>
                <w:sz w:val="26"/>
                <w:szCs w:val="26"/>
              </w:rPr>
            </w:pPr>
            <w:r w:rsidRPr="007C2318">
              <w:rPr>
                <w:noProof/>
                <w:color w:val="000000" w:themeColor="text1"/>
                <w:spacing w:val="-2"/>
                <w:sz w:val="26"/>
                <w:szCs w:val="26"/>
              </w:rPr>
              <w:t>- Về hợp tác quốc tế</w:t>
            </w:r>
          </w:p>
          <w:p w14:paraId="323A393F" w14:textId="30105675" w:rsidR="002F25F5" w:rsidRPr="007C2318" w:rsidRDefault="002F25F5" w:rsidP="007C2318">
            <w:pPr>
              <w:spacing w:before="120" w:after="120"/>
              <w:jc w:val="both"/>
              <w:rPr>
                <w:noProof/>
                <w:color w:val="000000" w:themeColor="text1"/>
                <w:spacing w:val="-2"/>
                <w:sz w:val="26"/>
                <w:szCs w:val="26"/>
              </w:rPr>
            </w:pPr>
            <w:r w:rsidRPr="007C2318">
              <w:rPr>
                <w:noProof/>
                <w:color w:val="000000" w:themeColor="text1"/>
                <w:spacing w:val="-2"/>
                <w:sz w:val="26"/>
                <w:szCs w:val="26"/>
              </w:rPr>
              <w:t xml:space="preserve">Thiết lập cơ chế, chính sách thúc đẩy hợp tác quốc tế nhằm huy động nguồn lực, kinh </w:t>
            </w:r>
            <w:r w:rsidRPr="007C2318">
              <w:rPr>
                <w:noProof/>
                <w:color w:val="000000" w:themeColor="text1"/>
                <w:spacing w:val="-2"/>
                <w:sz w:val="26"/>
                <w:szCs w:val="26"/>
              </w:rPr>
              <w:lastRenderedPageBreak/>
              <w:t>nghiệm quản lý và đào tạo nguồn nhân lực chất lượng cao phục vụ phát triển các ngành kinh tế biển mới, góp phần thúc đẩy kinh tế biển xanh và nâng cao năng lực cạnh tranh của kinh tế biển Việt Nam.</w:t>
            </w:r>
          </w:p>
          <w:p w14:paraId="7EB2E952" w14:textId="77777777" w:rsidR="002F25F5" w:rsidRPr="007C2318" w:rsidRDefault="002F25F5" w:rsidP="007C2318">
            <w:pPr>
              <w:spacing w:before="120" w:after="120"/>
              <w:jc w:val="both"/>
              <w:rPr>
                <w:noProof/>
                <w:color w:val="000000" w:themeColor="text1"/>
                <w:spacing w:val="-2"/>
                <w:sz w:val="26"/>
                <w:szCs w:val="26"/>
              </w:rPr>
            </w:pPr>
            <w:r w:rsidRPr="007C2318">
              <w:rPr>
                <w:noProof/>
                <w:color w:val="000000" w:themeColor="text1"/>
                <w:spacing w:val="-2"/>
                <w:sz w:val="26"/>
                <w:szCs w:val="26"/>
              </w:rPr>
              <w:t>2. Giải pháp thực hiện Giải pháp 3 được lựa chọn của Chính sách 5</w:t>
            </w:r>
          </w:p>
          <w:p w14:paraId="30ADDAE9" w14:textId="77777777" w:rsidR="002F25F5" w:rsidRPr="007C2318" w:rsidRDefault="002F25F5" w:rsidP="007C2318">
            <w:pPr>
              <w:spacing w:before="120" w:after="120"/>
              <w:jc w:val="both"/>
              <w:rPr>
                <w:noProof/>
                <w:color w:val="000000" w:themeColor="text1"/>
                <w:spacing w:val="-2"/>
                <w:sz w:val="26"/>
                <w:szCs w:val="26"/>
              </w:rPr>
            </w:pPr>
            <w:r w:rsidRPr="007C2318">
              <w:rPr>
                <w:noProof/>
                <w:color w:val="000000" w:themeColor="text1"/>
                <w:spacing w:val="-2"/>
                <w:sz w:val="26"/>
                <w:szCs w:val="26"/>
              </w:rPr>
              <w:t>Để triển khai Giải pháp 3 – hoàn thiện đầy đủ cơ chế, chính sách thúc đẩy phát triển bền vững kinh tế biển trong Luật Tài nguyên, môi trường biển và hải đảo, cần thực hiện đồng bộ các nhóm giải pháp sau:</w:t>
            </w:r>
          </w:p>
          <w:p w14:paraId="18B3FAAF" w14:textId="77777777" w:rsidR="002F25F5" w:rsidRPr="007C2318" w:rsidRDefault="002F25F5" w:rsidP="007C2318">
            <w:pPr>
              <w:spacing w:before="120" w:after="120"/>
              <w:jc w:val="both"/>
              <w:rPr>
                <w:noProof/>
                <w:color w:val="000000" w:themeColor="text1"/>
                <w:spacing w:val="-2"/>
                <w:sz w:val="26"/>
                <w:szCs w:val="26"/>
              </w:rPr>
            </w:pPr>
            <w:r w:rsidRPr="007C2318">
              <w:rPr>
                <w:noProof/>
                <w:color w:val="000000" w:themeColor="text1"/>
                <w:spacing w:val="-2"/>
                <w:sz w:val="26"/>
                <w:szCs w:val="26"/>
              </w:rPr>
              <w:t>Thứ nhất, hoàn thiện hệ thống pháp luật và cơ chế chính sách</w:t>
            </w:r>
          </w:p>
          <w:p w14:paraId="4BA4BD7A" w14:textId="77777777" w:rsidR="002F25F5" w:rsidRPr="007C2318" w:rsidRDefault="002F25F5" w:rsidP="007C2318">
            <w:pPr>
              <w:spacing w:before="120" w:after="120"/>
              <w:jc w:val="both"/>
              <w:rPr>
                <w:noProof/>
                <w:color w:val="000000" w:themeColor="text1"/>
                <w:spacing w:val="-2"/>
                <w:sz w:val="26"/>
                <w:szCs w:val="26"/>
              </w:rPr>
            </w:pPr>
            <w:r w:rsidRPr="007C2318">
              <w:rPr>
                <w:noProof/>
                <w:color w:val="000000" w:themeColor="text1"/>
                <w:spacing w:val="-2"/>
                <w:sz w:val="26"/>
                <w:szCs w:val="26"/>
              </w:rPr>
              <w:t>Ban hành các nghị định, thông tư quy định chi tiết về cơ chế ưu đãi, hỗ trợ đầu tư, tiêu chí phát triển kinh tế biển xanh, cơ chế phân bổ và sử dụng không gian biển; quy định cơ chế phát triển các ngành kinh tế biển mới, các trung tâm thương mại tự do, các khu sản xuất – dịch vụ trên biển, đặc khu kinh tế biển và khu đô thị lấn biển, đồng thời rà soát bảo đảm thống nhất với các pháp luật liên quan.</w:t>
            </w:r>
          </w:p>
          <w:p w14:paraId="0A05CA1D" w14:textId="77777777" w:rsidR="002F25F5" w:rsidRPr="007C2318" w:rsidRDefault="002F25F5" w:rsidP="007C2318">
            <w:pPr>
              <w:spacing w:before="120" w:after="120"/>
              <w:jc w:val="both"/>
              <w:rPr>
                <w:noProof/>
                <w:color w:val="000000" w:themeColor="text1"/>
                <w:spacing w:val="-2"/>
                <w:sz w:val="26"/>
                <w:szCs w:val="26"/>
              </w:rPr>
            </w:pPr>
            <w:r w:rsidRPr="007C2318">
              <w:rPr>
                <w:noProof/>
                <w:color w:val="000000" w:themeColor="text1"/>
                <w:spacing w:val="-2"/>
                <w:sz w:val="26"/>
                <w:szCs w:val="26"/>
              </w:rPr>
              <w:t>Thứ hai, thiết lập và vận hành các công cụ tài chính cho kinh tế biển</w:t>
            </w:r>
          </w:p>
          <w:p w14:paraId="1B277761" w14:textId="77777777" w:rsidR="002F25F5" w:rsidRPr="007C2318" w:rsidRDefault="002F25F5" w:rsidP="007C2318">
            <w:pPr>
              <w:spacing w:before="120" w:after="120"/>
              <w:jc w:val="both"/>
              <w:rPr>
                <w:noProof/>
                <w:color w:val="000000" w:themeColor="text1"/>
                <w:spacing w:val="-2"/>
                <w:sz w:val="26"/>
                <w:szCs w:val="26"/>
              </w:rPr>
            </w:pPr>
            <w:r w:rsidRPr="007C2318">
              <w:rPr>
                <w:noProof/>
                <w:color w:val="000000" w:themeColor="text1"/>
                <w:spacing w:val="-2"/>
                <w:sz w:val="26"/>
                <w:szCs w:val="26"/>
              </w:rPr>
              <w:t xml:space="preserve">Xây dựng và vận hành hiệu quả các công cụ tài chính cho phát triển kinh tế biển xanh; đa dạng </w:t>
            </w:r>
            <w:r w:rsidRPr="007C2318">
              <w:rPr>
                <w:noProof/>
                <w:color w:val="000000" w:themeColor="text1"/>
                <w:spacing w:val="-2"/>
                <w:sz w:val="26"/>
                <w:szCs w:val="26"/>
              </w:rPr>
              <w:lastRenderedPageBreak/>
              <w:t>hóa nguồn lực thông qua ngân sách nhà nước, PPP, ODA và các cơ chế tài chính khác như BT, BOT, trái phiếu Chính phủ, nhằm hỗ trợ các lĩnh vực ưu tiên như năng lượng tái tạo ngoài khơi, nuôi biển công nghiệp và phục hồi hệ sinh thái biển.</w:t>
            </w:r>
          </w:p>
          <w:p w14:paraId="541B8A98" w14:textId="77777777" w:rsidR="002F25F5" w:rsidRPr="007C2318" w:rsidRDefault="002F25F5" w:rsidP="007C2318">
            <w:pPr>
              <w:spacing w:before="120" w:after="120"/>
              <w:jc w:val="both"/>
              <w:rPr>
                <w:noProof/>
                <w:color w:val="000000" w:themeColor="text1"/>
                <w:spacing w:val="-2"/>
                <w:sz w:val="26"/>
                <w:szCs w:val="26"/>
              </w:rPr>
            </w:pPr>
            <w:r w:rsidRPr="007C2318">
              <w:rPr>
                <w:noProof/>
                <w:color w:val="000000" w:themeColor="text1"/>
                <w:spacing w:val="-2"/>
                <w:sz w:val="26"/>
                <w:szCs w:val="26"/>
              </w:rPr>
              <w:t>Thứ ba, thúc đẩy phát triển các ngành kinh tế biển ưu tiên</w:t>
            </w:r>
          </w:p>
          <w:p w14:paraId="3FA0D890" w14:textId="77777777" w:rsidR="002F25F5" w:rsidRPr="007C2318" w:rsidRDefault="002F25F5" w:rsidP="007C2318">
            <w:pPr>
              <w:spacing w:before="120" w:after="120"/>
              <w:jc w:val="both"/>
              <w:rPr>
                <w:noProof/>
                <w:color w:val="000000" w:themeColor="text1"/>
                <w:spacing w:val="-2"/>
                <w:sz w:val="26"/>
                <w:szCs w:val="26"/>
              </w:rPr>
            </w:pPr>
            <w:r w:rsidRPr="007C2318">
              <w:rPr>
                <w:noProof/>
                <w:color w:val="000000" w:themeColor="text1"/>
                <w:spacing w:val="-2"/>
                <w:sz w:val="26"/>
                <w:szCs w:val="26"/>
              </w:rPr>
              <w:t>Ưu tiên phát triển các lĩnh vực có giá trị gia tăng cao và thân thiện môi trường như năng lượng tái tạo biển, du lịch sinh thái biển, nuôi biển công nghệ cao, logistics biển xanh và kinh tế tuần hoàn ven biển; đồng thời thúc đẩy phát triển các ngành kinh tế biển mới và các mô hình kinh tế biển dựa trên khoa học – công nghệ và đổi mới sáng tạo.</w:t>
            </w:r>
          </w:p>
          <w:p w14:paraId="18A0E302" w14:textId="77777777" w:rsidR="002F25F5" w:rsidRPr="007C2318" w:rsidRDefault="002F25F5" w:rsidP="007C2318">
            <w:pPr>
              <w:spacing w:before="120" w:after="120"/>
              <w:jc w:val="both"/>
              <w:rPr>
                <w:noProof/>
                <w:color w:val="000000" w:themeColor="text1"/>
                <w:spacing w:val="-2"/>
                <w:sz w:val="26"/>
                <w:szCs w:val="26"/>
              </w:rPr>
            </w:pPr>
            <w:r w:rsidRPr="007C2318">
              <w:rPr>
                <w:noProof/>
                <w:color w:val="000000" w:themeColor="text1"/>
                <w:spacing w:val="-2"/>
                <w:sz w:val="26"/>
                <w:szCs w:val="26"/>
              </w:rPr>
              <w:t>Thứ tư, tăng cường điều phối liên ngành và quản lý không gian biển</w:t>
            </w:r>
          </w:p>
          <w:p w14:paraId="6F317D45" w14:textId="77777777" w:rsidR="002F25F5" w:rsidRPr="007C2318" w:rsidRDefault="002F25F5" w:rsidP="007C2318">
            <w:pPr>
              <w:spacing w:before="120" w:after="120"/>
              <w:jc w:val="both"/>
              <w:rPr>
                <w:noProof/>
                <w:color w:val="000000" w:themeColor="text1"/>
                <w:spacing w:val="-2"/>
                <w:sz w:val="26"/>
                <w:szCs w:val="26"/>
              </w:rPr>
            </w:pPr>
            <w:r w:rsidRPr="007C2318">
              <w:rPr>
                <w:noProof/>
                <w:color w:val="000000" w:themeColor="text1"/>
                <w:spacing w:val="-2"/>
                <w:sz w:val="26"/>
                <w:szCs w:val="26"/>
              </w:rPr>
              <w:t>Thiết lập cơ chế phối hợp hiệu quả giữa các bộ, ngành và địa phương; bảo đảm cơ chế tập trung điều tra tổng hợp tài nguyên biển và cơ chế phối hợp liên ngành trong đầu tư, khai thác và sử dụng không gian biển, hạn chế xung đột giữa các ngành.</w:t>
            </w:r>
          </w:p>
          <w:p w14:paraId="589FAD16" w14:textId="77777777" w:rsidR="002F25F5" w:rsidRPr="007C2318" w:rsidRDefault="002F25F5" w:rsidP="007C2318">
            <w:pPr>
              <w:spacing w:before="120" w:after="120"/>
              <w:jc w:val="both"/>
              <w:rPr>
                <w:noProof/>
                <w:color w:val="000000" w:themeColor="text1"/>
                <w:spacing w:val="-2"/>
                <w:sz w:val="26"/>
                <w:szCs w:val="26"/>
              </w:rPr>
            </w:pPr>
            <w:r w:rsidRPr="007C2318">
              <w:rPr>
                <w:noProof/>
                <w:color w:val="000000" w:themeColor="text1"/>
                <w:spacing w:val="-2"/>
                <w:sz w:val="26"/>
                <w:szCs w:val="26"/>
              </w:rPr>
              <w:t>Thứ năm, đẩy mạnh khoa học – công nghệ và đổi mới sáng tạo</w:t>
            </w:r>
          </w:p>
          <w:p w14:paraId="00C009ED" w14:textId="77777777" w:rsidR="002F25F5" w:rsidRPr="007C2318" w:rsidRDefault="002F25F5" w:rsidP="007C2318">
            <w:pPr>
              <w:spacing w:before="120" w:after="120"/>
              <w:jc w:val="both"/>
              <w:rPr>
                <w:noProof/>
                <w:color w:val="000000" w:themeColor="text1"/>
                <w:spacing w:val="-2"/>
                <w:sz w:val="26"/>
                <w:szCs w:val="26"/>
              </w:rPr>
            </w:pPr>
            <w:r w:rsidRPr="007C2318">
              <w:rPr>
                <w:noProof/>
                <w:color w:val="000000" w:themeColor="text1"/>
                <w:spacing w:val="-2"/>
                <w:sz w:val="26"/>
                <w:szCs w:val="26"/>
              </w:rPr>
              <w:lastRenderedPageBreak/>
              <w:t>Khuyến khích ứng dụng công nghệ tiên tiến trong khai thác, sử dụng tài nguyên biển, giám sát môi trường và phát triển kinh tế biển; thúc đẩy đổi mới sáng tạo và phát triển các mô hình kinh tế biển mới.</w:t>
            </w:r>
          </w:p>
          <w:p w14:paraId="62496FE9" w14:textId="77777777" w:rsidR="002F25F5" w:rsidRPr="007C2318" w:rsidRDefault="002F25F5" w:rsidP="007C2318">
            <w:pPr>
              <w:spacing w:before="120" w:after="120"/>
              <w:jc w:val="both"/>
              <w:rPr>
                <w:noProof/>
                <w:color w:val="000000" w:themeColor="text1"/>
                <w:spacing w:val="-2"/>
                <w:sz w:val="26"/>
                <w:szCs w:val="26"/>
              </w:rPr>
            </w:pPr>
            <w:r w:rsidRPr="007C2318">
              <w:rPr>
                <w:noProof/>
                <w:color w:val="000000" w:themeColor="text1"/>
                <w:spacing w:val="-2"/>
                <w:sz w:val="26"/>
                <w:szCs w:val="26"/>
              </w:rPr>
              <w:t>Thứ sáu, phát triển nguồn nhân lực và nâng cao năng lực quản lý</w:t>
            </w:r>
          </w:p>
          <w:p w14:paraId="36571AEF" w14:textId="77777777" w:rsidR="002F25F5" w:rsidRPr="007C2318" w:rsidRDefault="002F25F5" w:rsidP="007C2318">
            <w:pPr>
              <w:spacing w:before="120" w:after="120"/>
              <w:jc w:val="both"/>
              <w:rPr>
                <w:noProof/>
                <w:color w:val="000000" w:themeColor="text1"/>
                <w:spacing w:val="-2"/>
                <w:sz w:val="26"/>
                <w:szCs w:val="26"/>
              </w:rPr>
            </w:pPr>
            <w:r w:rsidRPr="007C2318">
              <w:rPr>
                <w:noProof/>
                <w:color w:val="000000" w:themeColor="text1"/>
                <w:spacing w:val="-2"/>
                <w:sz w:val="26"/>
                <w:szCs w:val="26"/>
              </w:rPr>
              <w:t>Đào tạo nguồn nhân lực chất lượng cao cho các ngành kinh tế biển mới; nâng cao năng lực quản lý và điều phối chính sách biển.</w:t>
            </w:r>
          </w:p>
          <w:p w14:paraId="46B1073C" w14:textId="77777777" w:rsidR="002F25F5" w:rsidRPr="007C2318" w:rsidRDefault="002F25F5" w:rsidP="007C2318">
            <w:pPr>
              <w:spacing w:before="120" w:after="120"/>
              <w:jc w:val="both"/>
              <w:rPr>
                <w:noProof/>
                <w:color w:val="000000" w:themeColor="text1"/>
                <w:spacing w:val="-2"/>
                <w:sz w:val="26"/>
                <w:szCs w:val="26"/>
              </w:rPr>
            </w:pPr>
            <w:r w:rsidRPr="007C2318">
              <w:rPr>
                <w:noProof/>
                <w:color w:val="000000" w:themeColor="text1"/>
                <w:spacing w:val="-2"/>
                <w:sz w:val="26"/>
                <w:szCs w:val="26"/>
              </w:rPr>
              <w:t>Thứ bảy, tăng cường hợp tác quốc tế</w:t>
            </w:r>
          </w:p>
          <w:p w14:paraId="3849DE56" w14:textId="0424B3D1" w:rsidR="00D46760" w:rsidRPr="007C2318" w:rsidRDefault="002F25F5" w:rsidP="007C2318">
            <w:pPr>
              <w:spacing w:before="120" w:after="120"/>
              <w:jc w:val="both"/>
              <w:rPr>
                <w:noProof/>
                <w:color w:val="000000" w:themeColor="text1"/>
                <w:spacing w:val="-2"/>
                <w:sz w:val="26"/>
                <w:szCs w:val="26"/>
              </w:rPr>
            </w:pPr>
            <w:r w:rsidRPr="007C2318">
              <w:rPr>
                <w:noProof/>
                <w:color w:val="000000" w:themeColor="text1"/>
                <w:spacing w:val="-2"/>
                <w:sz w:val="26"/>
                <w:szCs w:val="26"/>
              </w:rPr>
              <w:t>Mở rộng hợp tác quốc tế trong thu hút đầu tư, chuyển giao công nghệ, đào tạo nhân lực và quản trị biển, góp phần thúc đẩy phát triển kinh tế biển xanh và nâng cao năng lực cạnh tranh của kinh tế biển Việt Nam.</w:t>
            </w:r>
          </w:p>
        </w:tc>
        <w:tc>
          <w:tcPr>
            <w:tcW w:w="8046" w:type="dxa"/>
          </w:tcPr>
          <w:p w14:paraId="5F86D1F2" w14:textId="33416695" w:rsidR="002F25F5" w:rsidRPr="007C2318" w:rsidRDefault="002F25F5" w:rsidP="007C2318">
            <w:pPr>
              <w:spacing w:before="120" w:after="120"/>
              <w:jc w:val="both"/>
              <w:rPr>
                <w:noProof/>
                <w:color w:val="000000" w:themeColor="text1"/>
                <w:spacing w:val="-2"/>
                <w:sz w:val="26"/>
                <w:szCs w:val="26"/>
              </w:rPr>
            </w:pPr>
            <w:r w:rsidRPr="007C2318">
              <w:rPr>
                <w:noProof/>
                <w:color w:val="000000" w:themeColor="text1"/>
                <w:spacing w:val="-2"/>
                <w:sz w:val="26"/>
                <w:szCs w:val="26"/>
              </w:rPr>
              <w:lastRenderedPageBreak/>
              <w:t>Phát triển bền vững kinh tế biển là định hướng chiến lược quan trọng của Đảng và Nhà nước, được xác lập tại Nghị quyết số 36-NQ/TW ngày 22/10/2018 về Chiến lược phát triển bền vững kinh tế biển Việt Nam đến năm 2030, tầm nhìn đến năm 2045. Nghị quyết 36 yêu cầu chuyển đổi mô hình phát triển kinh tế biển theo hướng bền vững, dựa trên sử dụng hiệu quả tài nguyên và không gian biển, bảo vệ và phục hồi hệ sinh thái biển, gắn với bảo đảm quốc phòng, an ninh và chủ quyền quốc gia trên biển.</w:t>
            </w:r>
          </w:p>
          <w:p w14:paraId="52311E9C" w14:textId="77777777" w:rsidR="002F25F5" w:rsidRPr="007C2318" w:rsidRDefault="002F25F5" w:rsidP="007C2318">
            <w:pPr>
              <w:spacing w:before="120" w:after="120"/>
              <w:jc w:val="both"/>
              <w:rPr>
                <w:noProof/>
                <w:color w:val="000000" w:themeColor="text1"/>
                <w:spacing w:val="-2"/>
                <w:sz w:val="26"/>
                <w:szCs w:val="26"/>
              </w:rPr>
            </w:pPr>
            <w:r w:rsidRPr="007C2318">
              <w:rPr>
                <w:noProof/>
                <w:color w:val="000000" w:themeColor="text1"/>
                <w:spacing w:val="-2"/>
                <w:sz w:val="26"/>
                <w:szCs w:val="26"/>
              </w:rPr>
              <w:t>Thực tiễn phát triển kinh tế biển thời gian qua cho thấy cơ chế, chính sách còn phân tán, thiếu đồng bộ, chưa đáp ứng yêu cầu quản lý tổng hợp tài nguyên và không gian biển; việc khai thác, sử dụng tài nguyên biển còn tiềm ẩn nguy cơ chồng lấn, xung đột giữa các ngành. Các lĩnh vực mới như năng lượng tái tạo ngoài khơi, nuôi biển công nghiệp, kinh tế biển xanh và các ngành kinh tế biển mới dựa trên khoa học – công nghệ chưa có khung chính sách đầy đủ để triển khai hiệu quả.</w:t>
            </w:r>
          </w:p>
          <w:p w14:paraId="41701D84" w14:textId="77777777" w:rsidR="002F25F5" w:rsidRPr="007C2318" w:rsidRDefault="002F25F5" w:rsidP="007C2318">
            <w:pPr>
              <w:spacing w:before="120" w:after="120"/>
              <w:jc w:val="both"/>
              <w:rPr>
                <w:noProof/>
                <w:color w:val="000000" w:themeColor="text1"/>
                <w:spacing w:val="-2"/>
                <w:sz w:val="26"/>
                <w:szCs w:val="26"/>
              </w:rPr>
            </w:pPr>
            <w:r w:rsidRPr="007C2318">
              <w:rPr>
                <w:noProof/>
                <w:color w:val="000000" w:themeColor="text1"/>
                <w:spacing w:val="-2"/>
                <w:sz w:val="26"/>
                <w:szCs w:val="26"/>
              </w:rPr>
              <w:t xml:space="preserve">Bên cạnh đó, các mô hình phát triển mới như đặc khu kinh tế biển, khu đô thị lấn biển, các trung tâm thương mại tự do, các khu sản xuất – kinh doanh – dịch vụ tập trung trên biển, phát triển hạ tầng trên biển, cũng như việc điều </w:t>
            </w:r>
            <w:r w:rsidRPr="007C2318">
              <w:rPr>
                <w:noProof/>
                <w:color w:val="000000" w:themeColor="text1"/>
                <w:spacing w:val="-2"/>
                <w:sz w:val="26"/>
                <w:szCs w:val="26"/>
              </w:rPr>
              <w:lastRenderedPageBreak/>
              <w:t>tra, thăm dò, khai thác tài nguyên biển sâu, đất hiếm và khí hydrate trên biển vẫn chưa có cơ sở pháp lý đầy đủ, đồng bộ để tổ chức thực hiện.</w:t>
            </w:r>
          </w:p>
          <w:p w14:paraId="05291870" w14:textId="77777777" w:rsidR="002F25F5" w:rsidRPr="007C2318" w:rsidRDefault="002F25F5" w:rsidP="007C2318">
            <w:pPr>
              <w:spacing w:before="120" w:after="120"/>
              <w:jc w:val="both"/>
              <w:rPr>
                <w:noProof/>
                <w:color w:val="000000" w:themeColor="text1"/>
                <w:spacing w:val="-2"/>
                <w:sz w:val="26"/>
                <w:szCs w:val="26"/>
              </w:rPr>
            </w:pPr>
            <w:r w:rsidRPr="007C2318">
              <w:rPr>
                <w:noProof/>
                <w:color w:val="000000" w:themeColor="text1"/>
                <w:spacing w:val="-2"/>
                <w:sz w:val="26"/>
                <w:szCs w:val="26"/>
              </w:rPr>
              <w:t>Bên cạnh đó, công tác điều tra cơ bản, nghiên cứu khoa học về tài nguyên biển và hoạt động bảo tồn, phục hồi hệ sinh thái biển hiện nay vẫn phụ thuộc chủ yếu vào ngân sách nhà nước, trong khi nhu cầu nguồn lực cho các hoạt động này ngày càng lớn, đòi hỏi đầu tư dài hạn, chi phí cao và công nghệ hiện đại. Việc thiếu cơ chế huy động nguồn lực xã hội và cơ chế chia sẻ lợi ích phù hợp đang hạn chế sự tham gia của doanh nghiệp, tổ chức khoa học và cộng đồng.</w:t>
            </w:r>
          </w:p>
          <w:p w14:paraId="149B3F1B" w14:textId="77777777" w:rsidR="002F25F5" w:rsidRPr="007C2318" w:rsidRDefault="002F25F5" w:rsidP="007C2318">
            <w:pPr>
              <w:spacing w:before="120" w:after="120"/>
              <w:jc w:val="both"/>
              <w:rPr>
                <w:noProof/>
                <w:color w:val="000000" w:themeColor="text1"/>
                <w:spacing w:val="-2"/>
                <w:sz w:val="26"/>
                <w:szCs w:val="26"/>
              </w:rPr>
            </w:pPr>
            <w:r w:rsidRPr="007C2318">
              <w:rPr>
                <w:noProof/>
                <w:color w:val="000000" w:themeColor="text1"/>
                <w:spacing w:val="-2"/>
                <w:sz w:val="26"/>
                <w:szCs w:val="26"/>
              </w:rPr>
              <w:t>Đồng thời, việc thiếu cơ chế huy động đa dạng nguồn vốn đầu tư (ODA, PPP, BT, BOT, trái phiếu Chính phủ) và cơ chế ưu đãi tài chính phù hợp cũng đang hạn chế khả năng thu hút các nhà đầu tư trong và ngoài nước tham gia phát triển các ngành kinh tế biển mới và các dự án quy mô lớn trên biển.</w:t>
            </w:r>
          </w:p>
          <w:p w14:paraId="22D0AE0D" w14:textId="77777777" w:rsidR="002F25F5" w:rsidRPr="007C2318" w:rsidRDefault="002F25F5" w:rsidP="007C2318">
            <w:pPr>
              <w:spacing w:before="120" w:after="120"/>
              <w:jc w:val="both"/>
              <w:rPr>
                <w:noProof/>
                <w:color w:val="000000" w:themeColor="text1"/>
                <w:spacing w:val="-2"/>
                <w:sz w:val="26"/>
                <w:szCs w:val="26"/>
              </w:rPr>
            </w:pPr>
            <w:r w:rsidRPr="007C2318">
              <w:rPr>
                <w:noProof/>
                <w:color w:val="000000" w:themeColor="text1"/>
                <w:spacing w:val="-2"/>
                <w:sz w:val="26"/>
                <w:szCs w:val="26"/>
              </w:rPr>
              <w:t>Trên thế giới, kinh tế biển xanh và quản lý tổng hợp không gian biển đã trở thành xu hướng chủ đạo, với trọng tâm là phát triển các ngành kinh tế biển thân thiện với môi trường, thúc đẩy năng lượng tái tạo ngoài khơi, kinh tế tuần hoàn biển và tăng cường cơ chế điều phối liên ngành.</w:t>
            </w:r>
          </w:p>
          <w:p w14:paraId="3AB1E7E3" w14:textId="77777777" w:rsidR="002F25F5" w:rsidRPr="007C2318" w:rsidRDefault="002F25F5" w:rsidP="007C2318">
            <w:pPr>
              <w:spacing w:before="120" w:after="120"/>
              <w:jc w:val="both"/>
              <w:rPr>
                <w:noProof/>
                <w:color w:val="000000" w:themeColor="text1"/>
                <w:spacing w:val="-2"/>
                <w:sz w:val="26"/>
                <w:szCs w:val="26"/>
              </w:rPr>
            </w:pPr>
            <w:r w:rsidRPr="007C2318">
              <w:rPr>
                <w:noProof/>
                <w:color w:val="000000" w:themeColor="text1"/>
                <w:spacing w:val="-2"/>
                <w:sz w:val="26"/>
                <w:szCs w:val="26"/>
              </w:rPr>
              <w:t>Nhiều quốc gia đồng thời xây dựng các cơ chế huy động nguồn lực đa dạng, thúc đẩy hợp tác quốc tế, thu hút đầu tư nước ngoài và chuyển giao công nghệ nhằm phát triển các ngành kinh tế biển mới, nâng cao năng lực cạnh tranh và hướng tới các tiêu chuẩn quốc tế trong phát triển kinh tế biển.</w:t>
            </w:r>
          </w:p>
          <w:p w14:paraId="5619CE06" w14:textId="77777777" w:rsidR="002F25F5" w:rsidRPr="007C2318" w:rsidRDefault="002F25F5" w:rsidP="007C2318">
            <w:pPr>
              <w:spacing w:before="120" w:after="120"/>
              <w:jc w:val="both"/>
              <w:rPr>
                <w:noProof/>
                <w:color w:val="000000" w:themeColor="text1"/>
                <w:spacing w:val="-2"/>
                <w:sz w:val="26"/>
                <w:szCs w:val="26"/>
              </w:rPr>
            </w:pPr>
            <w:r w:rsidRPr="007C2318">
              <w:rPr>
                <w:noProof/>
                <w:color w:val="000000" w:themeColor="text1"/>
                <w:spacing w:val="-2"/>
                <w:sz w:val="26"/>
                <w:szCs w:val="26"/>
              </w:rPr>
              <w:t>Xuất phát từ yêu cầu thực tiễn trong nước và xu hướng chung của thế giới, việc quy định cơ chế, chính sách phát triển bền vững kinh tế biển là cần thiết nhằm cụ thể hóa Nghị quyết 36-NQ/TW, thiết lập khung chính sách thống nhất để định hướng phát triển các ngành kinh tế biển theo hướng xanh, bền vững; thúc đẩy sử dụng hiệu quả tài nguyên và không gian biển; hoàn thiện cơ chế đầu tư và tổ chức thực hiện.</w:t>
            </w:r>
          </w:p>
          <w:p w14:paraId="61C87020" w14:textId="0CC0E29E" w:rsidR="00B778DF" w:rsidRPr="007C2318" w:rsidRDefault="002F25F5" w:rsidP="007C2318">
            <w:pPr>
              <w:spacing w:before="120" w:after="120"/>
              <w:jc w:val="both"/>
              <w:rPr>
                <w:noProof/>
                <w:color w:val="000000" w:themeColor="text1"/>
                <w:spacing w:val="-2"/>
                <w:sz w:val="26"/>
                <w:szCs w:val="26"/>
              </w:rPr>
            </w:pPr>
            <w:r w:rsidRPr="007C2318">
              <w:rPr>
                <w:noProof/>
                <w:color w:val="000000" w:themeColor="text1"/>
                <w:spacing w:val="-2"/>
                <w:sz w:val="26"/>
                <w:szCs w:val="26"/>
              </w:rPr>
              <w:lastRenderedPageBreak/>
              <w:t>Đồng thời tạo cơ sở pháp lý để phát triển các ngành kinh tế biển mới, các mô hình tổ chức không gian kinh tế biển hiện đại, các khu chức năng trên biển và các khu vực động lực phát triển như đặc khu kinh tế biển, khu đô thị lấn biển và các trung tâm thương mại tự do.</w:t>
            </w:r>
          </w:p>
          <w:p w14:paraId="2B0EF4E2" w14:textId="4FDC8240" w:rsidR="002F25F5" w:rsidRPr="007C2318" w:rsidRDefault="002F25F5"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Vì vậy, dự kiến bổ sung các quy định về cơ chế, chính sách phát triển bền vững kinh tế biển trong Luật Tài nguyên, môi trường biển và hải đảo, theo đó quy định:</w:t>
            </w:r>
          </w:p>
          <w:p w14:paraId="2C4A6CDE" w14:textId="1BC35F4E" w:rsidR="002F25F5" w:rsidRPr="007C2318" w:rsidRDefault="002F25F5"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 Nguyên tắc khai thác, sử dụng bền vững tài nguyên biển: Quy định các nguyên tắc nền tảng trong khai thác, sử dụng tài nguyên biển theo hướng bền vững; bảo đảm phù hợp với Quy hoạch không gian biển quốc gia, giới hạn chịu tải của môi trường và hệ sinh thái; gắn khai thác với bảo vệ môi trường, bảo tồn và phục hồi hệ sinh thái biển, thích ứng với biến đổi khí hậu; ưu tiên sử dụng hiệu quả, đa mục tiêu, bảo đảm hài hòa lợi ích của Nhà nước, cộng đồng và tổ chức, cá nhân.</w:t>
            </w:r>
          </w:p>
          <w:p w14:paraId="2260C382" w14:textId="242B3415" w:rsidR="002F25F5" w:rsidRPr="007C2318" w:rsidRDefault="002F25F5"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 Cơ chế, chính sách phát triển các ngành kinh tế biển gắn với phát triển kinh tế biển xanh: Quy định cơ chế, chính sách ưu tiên</w:t>
            </w:r>
            <w:r w:rsidR="007B7EC5">
              <w:rPr>
                <w:noProof/>
                <w:color w:val="000000" w:themeColor="text1"/>
                <w:spacing w:val="-2"/>
                <w:sz w:val="26"/>
                <w:szCs w:val="26"/>
              </w:rPr>
              <w:t>, khuyến khích, hỗ trợ</w:t>
            </w:r>
            <w:bookmarkStart w:id="0" w:name="_GoBack"/>
            <w:bookmarkEnd w:id="0"/>
            <w:r w:rsidRPr="007C2318">
              <w:rPr>
                <w:noProof/>
                <w:color w:val="000000" w:themeColor="text1"/>
                <w:spacing w:val="-2"/>
                <w:sz w:val="26"/>
                <w:szCs w:val="26"/>
                <w:lang w:val="vi-VN"/>
              </w:rPr>
              <w:t xml:space="preserve"> phát triển các ngành kinh tế biển theo hướng kinh tế biển xanh; xác định các ngành kinh tế biển trọng tâm; định hướng phát triển gắn với sử dụng hiệu quả tài nguyên biển, bảo vệ môi trường, đổi mới công nghệ, kinh tế tuần hoàn, giảm phát thải, tạo việc làm và sinh kế bền vững cho cộng đồng ven biển.</w:t>
            </w:r>
          </w:p>
          <w:p w14:paraId="2B68305A" w14:textId="2FCE899B" w:rsidR="002F25F5" w:rsidRPr="007C2318" w:rsidRDefault="002F25F5"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Đồng thời, bổ sung cơ chế, chính sách phát triển các ngành kinh tế biển mới trên cơ sở khoa học, công nghệ, đổi mới sáng tạo và chuyển đổi số, khuyến khích thu hút nguồn lực quốc tế, thúc đẩy hợp tác quốc tế, chuyển giao công nghệ và đào tạo nguồn nhân lực chất lượng cao phục vụ phát triển các ngành kinh tế biển, đặc biệt là các ngành kinh tế biển mới như năng lượng tái tạo ngoài khơi, nuôi biển công nghiệp và các lĩnh vực kinh tế biển xanh.</w:t>
            </w:r>
          </w:p>
          <w:p w14:paraId="6EB2C305" w14:textId="0576F7DC" w:rsidR="002F25F5" w:rsidRPr="007C2318" w:rsidRDefault="002F25F5"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lastRenderedPageBreak/>
              <w:t>- Phân bổ và sử dụng không gian biển phục vụ phát triển các ngành kinh tế biển: Quy định nguyên tắc phân bổ, sử dụng không gian biển theo tiếp cận quản lý tổng hợp và hệ sinh thái; ưu tiên bố trí không gian cho các hoạt động kinh tế biển thân thiện với môi trường, công nghệ sạch; thiết lập cơ chế điều phối, xử lý xung đột trong sử dụng không gian biển khi phát triển đa ngành, đa mục tiêu trong cùng một khu vực biển. Khuyến khích sử dụng không gian biển đa mục tiêu, dùng chung, kết hợp hài hòa giữa các hoạt động phát triển kinh tế biển khi đáp ứng yêu cầu về môi trường, an toàn và quản lý nhà nước.</w:t>
            </w:r>
          </w:p>
          <w:p w14:paraId="268F6026" w14:textId="400F571D" w:rsidR="002F25F5" w:rsidRPr="007C2318" w:rsidRDefault="002F25F5"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 Cơ chế, chính sách phát triển năng lượng tái tạo và các ngành kinh tế biển mới: Quy định cơ chế ưu tiên phát triển năng lượng tái tạo ngoài khơi và các ngành kinh tế biển mới trên cơ sở khoa học, thận trọng; bổ sung nguyên tắc quản lý đối với tài nguyên biển mới, lĩnh vực mới hoặc chưa có tiền lệ; khuyến khích áp dụng cơ chế thí điểm, thử nghiệm có kiểm soát (sandbox), gắn với đánh giá tác động môi trường, kinh tế – xã hội và bảo đảm quốc phòng, an ninh, lợi ích quốc gia.</w:t>
            </w:r>
          </w:p>
          <w:p w14:paraId="6E1C76F8" w14:textId="01DB17C0" w:rsidR="002F25F5" w:rsidRPr="007C2318" w:rsidRDefault="002F25F5"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Đồng thời, bổ sung quy định về điều tra, thăm dò, khai thác, sử dụng tài nguyên biển sâu; điều tra, thăm dò, khai thác đất hiếm và khí hydrate trên biển theo nguyên tắc thận trọng, kiểm soát rủi ro, bảo vệ hệ sinh thái biển và lợi ích lâu dài của quốc gia.</w:t>
            </w:r>
          </w:p>
          <w:p w14:paraId="7C3723D9" w14:textId="2BBC023B" w:rsidR="002F25F5" w:rsidRPr="007C2318" w:rsidRDefault="002F25F5"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 Phát triển, hình thành các khu sản xuất, kinh doanh, dịch vụ tập trung trên biển và hạ tầng trên biển: Quy định việc hình thành, tổ chức các khu sản xuất, kinh doanh, dịch vụ tập trung trên biển gắn với phát triển hạ tầng trên biển theo hướng dùng chung, đa mục tiêu; bảo đảm phù hợp với Quy hoạch không gian biển quốc gia, sử dụng hiệu quả không gian biển; tăng cường quản lý tổng hợp, kết nối đồng bộ với hạ tầng ven biển và trên đất liền, bảo đảm an toàn và bảo vệ môi trường biển.</w:t>
            </w:r>
          </w:p>
          <w:p w14:paraId="12383C52" w14:textId="6F840CDB" w:rsidR="002F25F5" w:rsidRPr="007C2318" w:rsidRDefault="002F25F5"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lastRenderedPageBreak/>
              <w:t>Khuyến khích phát triển công trình lưỡng dụng trên biển nhằm kết hợp giữa mục tiêu phát triển kinh tế biển với bảo đảm quốc phòng, an ninh và bảo vệ chủ quyền quốc gia.</w:t>
            </w:r>
          </w:p>
          <w:p w14:paraId="0AB19D61" w14:textId="56FBC8B2" w:rsidR="002F25F5" w:rsidRPr="007C2318" w:rsidRDefault="002F25F5"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 Cơ chế, chính sách phát triển các đặc khu kinh tế biển và khu đô thị lấn biển: Quy định cơ chế, chính sách đặc thù nhằm phát triển các đặc khu kinh tế biển và khu đô thị lấn biển tại các khu vực có vị trí chiến lược, lợi thế phát triển; gắn với cơ chế thí điểm, ưu đãi đầu tư, quản lý không gian biển đồng bộ, bảo đảm yêu cầu bảo vệ môi trường, quốc phòng, an ninh và chủ quyền quốc gia trên biển.</w:t>
            </w:r>
          </w:p>
          <w:p w14:paraId="3A91BDA2" w14:textId="77777777" w:rsidR="002F25F5" w:rsidRPr="007C2318" w:rsidRDefault="002F25F5"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 Đầu tư, phát triển dự án trên biển: Quy định cơ chế đầu tư đối với dự án trên biển theo hướng phối hợp giữa các cơ quan có thẩm quyền trong quá trình thực hiện thủ tục đầu tư, giao khu vực biển và môi trường; ưu tiên thu hút đầu tư đối với các dự án thuộc lĩnh vực kinh tế biển xanh, năng lượng tái tạo ngoài khơi, nuôi biển công nghiệp và các ngành kinh tế biển mới; áp dụng chính sách ưu đãi, hỗ trợ đầu tư và xem xét miễn, giảm tiền sử dụng khu vực biển theo quy định của pháp luật.</w:t>
            </w:r>
          </w:p>
          <w:p w14:paraId="143B8EF7" w14:textId="46440572" w:rsidR="002F25F5" w:rsidRPr="007C2318" w:rsidRDefault="002F25F5"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Đồng thời, bổ sung cơ chế phối hợp liên thông, một đầu mối trong giải quyết thủ tục đối với dự án đầu tư trên biển nhằm rút ngắn thời gian, giảm chi phí tuân thủ và nâng cao tính minh bạch trong triển khai dự án.</w:t>
            </w:r>
          </w:p>
          <w:p w14:paraId="29D85C93" w14:textId="0CFD872E" w:rsidR="002F25F5" w:rsidRPr="007C2318" w:rsidRDefault="002F25F5"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 Chính sách đầu tư và tổ chức thực hiện phát triển kinh tế biển xanh</w:t>
            </w:r>
          </w:p>
          <w:p w14:paraId="5C39949F" w14:textId="6E173FF5" w:rsidR="002F25F5" w:rsidRPr="007C2318" w:rsidRDefault="002F25F5"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Quy định chính sách huy động nguồn lực đầu tư cho phát triển kinh tế biển xanh; hỗ trợ tổ chức, cá nhân thực hiện dự án đáp ứng tiêu chí phát triển bền vững; xác định trách nhiệm của Bộ Nông nghiệp và Môi trường, các bộ, ngành và địa phương trong tổ chức thực hiện, phối hợp, chia sẻ thông tin, dữ liệu và huy động sự tham gia của doanh nghiệp, cộng đồng.</w:t>
            </w:r>
          </w:p>
          <w:p w14:paraId="04E35C31" w14:textId="569A074F" w:rsidR="0028264D" w:rsidRPr="007C2318" w:rsidRDefault="002F25F5" w:rsidP="007C2318">
            <w:pPr>
              <w:spacing w:before="120" w:after="120"/>
              <w:jc w:val="both"/>
              <w:rPr>
                <w:noProof/>
                <w:color w:val="000000" w:themeColor="text1"/>
                <w:spacing w:val="-2"/>
                <w:sz w:val="26"/>
                <w:szCs w:val="26"/>
                <w:lang w:val="vi-VN"/>
              </w:rPr>
            </w:pPr>
            <w:r w:rsidRPr="007C2318">
              <w:rPr>
                <w:noProof/>
                <w:color w:val="000000" w:themeColor="text1"/>
                <w:spacing w:val="-2"/>
                <w:sz w:val="26"/>
                <w:szCs w:val="26"/>
                <w:lang w:val="vi-VN"/>
              </w:rPr>
              <w:t xml:space="preserve">Đồng thời, bổ sung cơ chế xã hội hóa đầu tư trong nghiên cứu, phát triển kinh tế biển; huy động nguồn lực ngoài ngân sách cho điều tra cơ bản, nghiên cứu </w:t>
            </w:r>
            <w:r w:rsidRPr="007C2318">
              <w:rPr>
                <w:noProof/>
                <w:color w:val="000000" w:themeColor="text1"/>
                <w:spacing w:val="-2"/>
                <w:sz w:val="26"/>
                <w:szCs w:val="26"/>
                <w:lang w:val="vi-VN"/>
              </w:rPr>
              <w:lastRenderedPageBreak/>
              <w:t>khoa học biển, bảo tồn, phục hồi hệ sinh thái biển và phát triển các ngành kinh tế biển mới; khuyến khích thu hút nguồn lực quốc tế, tăng cường hợp tác quốc tế trong nghiên cứu khoa học biển, chuyển giao công nghệ và đào tạo nguồn nhân lực chất lượng cao phục vụ phát triển bền vững kinh tế biển</w:t>
            </w:r>
            <w:r w:rsidR="009510E9" w:rsidRPr="007C2318">
              <w:rPr>
                <w:noProof/>
                <w:color w:val="000000" w:themeColor="text1"/>
                <w:spacing w:val="-2"/>
                <w:sz w:val="26"/>
                <w:szCs w:val="26"/>
                <w:lang w:val="vi-VN"/>
              </w:rPr>
              <w:t>.</w:t>
            </w:r>
          </w:p>
        </w:tc>
      </w:tr>
    </w:tbl>
    <w:p w14:paraId="3FA51CF3" w14:textId="0065EDE0" w:rsidR="00CA3734" w:rsidRPr="006F1713" w:rsidRDefault="00B23583" w:rsidP="0098306B">
      <w:pPr>
        <w:ind w:firstLine="851"/>
        <w:jc w:val="both"/>
        <w:rPr>
          <w:rFonts w:asciiTheme="majorBidi" w:hAnsiTheme="majorBidi" w:cstheme="majorBidi"/>
          <w:noProof/>
          <w:color w:val="000000" w:themeColor="text1"/>
          <w:spacing w:val="-6"/>
          <w:sz w:val="28"/>
          <w:szCs w:val="28"/>
          <w:lang w:val="vi-VN"/>
        </w:rPr>
      </w:pPr>
      <w:r w:rsidRPr="006F1713">
        <w:rPr>
          <w:rFonts w:asciiTheme="majorBidi" w:hAnsiTheme="majorBidi" w:cstheme="majorBidi"/>
          <w:noProof/>
          <w:color w:val="000000" w:themeColor="text1"/>
          <w:spacing w:val="-6"/>
          <w:sz w:val="28"/>
          <w:szCs w:val="28"/>
          <w:lang w:val="vi-VN"/>
        </w:rPr>
        <w:lastRenderedPageBreak/>
        <w:t>.</w:t>
      </w:r>
    </w:p>
    <w:sectPr w:rsidR="00CA3734" w:rsidRPr="006F1713" w:rsidSect="00DB3903">
      <w:headerReference w:type="default" r:id="rId8"/>
      <w:pgSz w:w="16840" w:h="11907" w:orient="landscape" w:code="9"/>
      <w:pgMar w:top="1021" w:right="851" w:bottom="1021" w:left="1134"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A1B362" w14:textId="77777777" w:rsidR="0058550E" w:rsidRDefault="0058550E" w:rsidP="002E288A">
      <w:r>
        <w:separator/>
      </w:r>
    </w:p>
  </w:endnote>
  <w:endnote w:type="continuationSeparator" w:id="0">
    <w:p w14:paraId="038333E7" w14:textId="77777777" w:rsidR="0058550E" w:rsidRDefault="0058550E" w:rsidP="002E2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0C9433" w14:textId="77777777" w:rsidR="0058550E" w:rsidRDefault="0058550E" w:rsidP="002E288A">
      <w:r>
        <w:separator/>
      </w:r>
    </w:p>
  </w:footnote>
  <w:footnote w:type="continuationSeparator" w:id="0">
    <w:p w14:paraId="0B2B6469" w14:textId="77777777" w:rsidR="0058550E" w:rsidRDefault="0058550E" w:rsidP="002E28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54A2E4" w14:textId="70F3C133" w:rsidR="00DF6E2A" w:rsidRDefault="00DF6E2A">
    <w:pPr>
      <w:pStyle w:val="Header"/>
      <w:jc w:val="center"/>
    </w:pPr>
    <w:r>
      <w:fldChar w:fldCharType="begin"/>
    </w:r>
    <w:r>
      <w:instrText xml:space="preserve"> PAGE   \* MERGEFORMAT </w:instrText>
    </w:r>
    <w:r>
      <w:fldChar w:fldCharType="separate"/>
    </w:r>
    <w:r w:rsidR="007B7EC5">
      <w:rPr>
        <w:noProof/>
      </w:rPr>
      <w:t>28</w:t>
    </w:r>
    <w:r>
      <w:rPr>
        <w:noProof/>
      </w:rPr>
      <w:fldChar w:fldCharType="end"/>
    </w:r>
  </w:p>
  <w:p w14:paraId="6654F713" w14:textId="77777777" w:rsidR="00DF6E2A" w:rsidRDefault="00DF6E2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D45DB"/>
    <w:multiLevelType w:val="multilevel"/>
    <w:tmpl w:val="5C8E0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727845"/>
    <w:multiLevelType w:val="multilevel"/>
    <w:tmpl w:val="763AF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38C6765"/>
    <w:multiLevelType w:val="multilevel"/>
    <w:tmpl w:val="AC92D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F762C42"/>
    <w:multiLevelType w:val="multilevel"/>
    <w:tmpl w:val="26223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24D1851"/>
    <w:multiLevelType w:val="multilevel"/>
    <w:tmpl w:val="3C3A0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A5F30D2"/>
    <w:multiLevelType w:val="multilevel"/>
    <w:tmpl w:val="6436D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9B32037"/>
    <w:multiLevelType w:val="multilevel"/>
    <w:tmpl w:val="0FC8D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2"/>
  </w:num>
  <w:num w:numId="4">
    <w:abstractNumId w:val="4"/>
  </w:num>
  <w:num w:numId="5">
    <w:abstractNumId w:val="0"/>
  </w:num>
  <w:num w:numId="6">
    <w:abstractNumId w:val="6"/>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2ABE"/>
    <w:rsid w:val="00000C09"/>
    <w:rsid w:val="00002CF0"/>
    <w:rsid w:val="00005102"/>
    <w:rsid w:val="000072F4"/>
    <w:rsid w:val="00007EC4"/>
    <w:rsid w:val="00007F07"/>
    <w:rsid w:val="000143BB"/>
    <w:rsid w:val="000156EC"/>
    <w:rsid w:val="0002037D"/>
    <w:rsid w:val="00022D2B"/>
    <w:rsid w:val="000231FF"/>
    <w:rsid w:val="00023910"/>
    <w:rsid w:val="0002416F"/>
    <w:rsid w:val="000262A4"/>
    <w:rsid w:val="00030AA2"/>
    <w:rsid w:val="00032408"/>
    <w:rsid w:val="000325D5"/>
    <w:rsid w:val="00040793"/>
    <w:rsid w:val="00042277"/>
    <w:rsid w:val="00043FD3"/>
    <w:rsid w:val="00044AF5"/>
    <w:rsid w:val="0004598F"/>
    <w:rsid w:val="0005083A"/>
    <w:rsid w:val="000514F3"/>
    <w:rsid w:val="000520F0"/>
    <w:rsid w:val="00055CD0"/>
    <w:rsid w:val="00065754"/>
    <w:rsid w:val="00070D41"/>
    <w:rsid w:val="00071F19"/>
    <w:rsid w:val="0007554D"/>
    <w:rsid w:val="000811B7"/>
    <w:rsid w:val="00084591"/>
    <w:rsid w:val="00085EF6"/>
    <w:rsid w:val="000863E8"/>
    <w:rsid w:val="00086EBE"/>
    <w:rsid w:val="00090BB4"/>
    <w:rsid w:val="000922C1"/>
    <w:rsid w:val="00092C7E"/>
    <w:rsid w:val="00095567"/>
    <w:rsid w:val="00096D98"/>
    <w:rsid w:val="000A01A6"/>
    <w:rsid w:val="000A105C"/>
    <w:rsid w:val="000A2830"/>
    <w:rsid w:val="000A31A0"/>
    <w:rsid w:val="000A46BE"/>
    <w:rsid w:val="000A5163"/>
    <w:rsid w:val="000B01A7"/>
    <w:rsid w:val="000B17D1"/>
    <w:rsid w:val="000B48BC"/>
    <w:rsid w:val="000B506E"/>
    <w:rsid w:val="000B7747"/>
    <w:rsid w:val="000C14E8"/>
    <w:rsid w:val="000C1CE4"/>
    <w:rsid w:val="000C23F3"/>
    <w:rsid w:val="000C33F5"/>
    <w:rsid w:val="000C461C"/>
    <w:rsid w:val="000C7914"/>
    <w:rsid w:val="000D2EF0"/>
    <w:rsid w:val="000D3150"/>
    <w:rsid w:val="000D3F76"/>
    <w:rsid w:val="000D75EF"/>
    <w:rsid w:val="000E26B7"/>
    <w:rsid w:val="000E3896"/>
    <w:rsid w:val="000E4942"/>
    <w:rsid w:val="000F2DF7"/>
    <w:rsid w:val="000F388E"/>
    <w:rsid w:val="000F488D"/>
    <w:rsid w:val="000F4F66"/>
    <w:rsid w:val="000F6D43"/>
    <w:rsid w:val="00102976"/>
    <w:rsid w:val="00102E51"/>
    <w:rsid w:val="001070E7"/>
    <w:rsid w:val="0010719E"/>
    <w:rsid w:val="00110C47"/>
    <w:rsid w:val="00111DBA"/>
    <w:rsid w:val="00114320"/>
    <w:rsid w:val="0011502A"/>
    <w:rsid w:val="00117F0E"/>
    <w:rsid w:val="00120F0E"/>
    <w:rsid w:val="0012397E"/>
    <w:rsid w:val="001249C6"/>
    <w:rsid w:val="001257A2"/>
    <w:rsid w:val="0012667F"/>
    <w:rsid w:val="001277B4"/>
    <w:rsid w:val="00131969"/>
    <w:rsid w:val="00134514"/>
    <w:rsid w:val="001345D5"/>
    <w:rsid w:val="001400C3"/>
    <w:rsid w:val="00140E4B"/>
    <w:rsid w:val="0014182F"/>
    <w:rsid w:val="0014299A"/>
    <w:rsid w:val="001439CA"/>
    <w:rsid w:val="001478A3"/>
    <w:rsid w:val="00147C48"/>
    <w:rsid w:val="00151BF2"/>
    <w:rsid w:val="00153B00"/>
    <w:rsid w:val="00154DA5"/>
    <w:rsid w:val="0015570F"/>
    <w:rsid w:val="001577AB"/>
    <w:rsid w:val="0016198E"/>
    <w:rsid w:val="00162F7D"/>
    <w:rsid w:val="00163F07"/>
    <w:rsid w:val="00164722"/>
    <w:rsid w:val="0016650C"/>
    <w:rsid w:val="001672CE"/>
    <w:rsid w:val="00167AAB"/>
    <w:rsid w:val="0017010B"/>
    <w:rsid w:val="00172E3F"/>
    <w:rsid w:val="0017490C"/>
    <w:rsid w:val="0017721F"/>
    <w:rsid w:val="00180002"/>
    <w:rsid w:val="00181AD1"/>
    <w:rsid w:val="0018563B"/>
    <w:rsid w:val="001866B2"/>
    <w:rsid w:val="001902E6"/>
    <w:rsid w:val="001917AB"/>
    <w:rsid w:val="00193A75"/>
    <w:rsid w:val="00196F63"/>
    <w:rsid w:val="001A5F38"/>
    <w:rsid w:val="001B1CEA"/>
    <w:rsid w:val="001B270C"/>
    <w:rsid w:val="001B5E00"/>
    <w:rsid w:val="001B7735"/>
    <w:rsid w:val="001B7E84"/>
    <w:rsid w:val="001B7FEC"/>
    <w:rsid w:val="001C0119"/>
    <w:rsid w:val="001C6231"/>
    <w:rsid w:val="001C7E7C"/>
    <w:rsid w:val="001D0DBB"/>
    <w:rsid w:val="001D3120"/>
    <w:rsid w:val="001D4B23"/>
    <w:rsid w:val="001D549C"/>
    <w:rsid w:val="001D65C7"/>
    <w:rsid w:val="001D6A45"/>
    <w:rsid w:val="001D767F"/>
    <w:rsid w:val="001E0CFE"/>
    <w:rsid w:val="001E1C1D"/>
    <w:rsid w:val="001E1D3A"/>
    <w:rsid w:val="001E2661"/>
    <w:rsid w:val="001E2C5F"/>
    <w:rsid w:val="001E2CC5"/>
    <w:rsid w:val="001E4BAF"/>
    <w:rsid w:val="001E4CE7"/>
    <w:rsid w:val="001E57C9"/>
    <w:rsid w:val="001E6CAC"/>
    <w:rsid w:val="001E75EF"/>
    <w:rsid w:val="001E7C0A"/>
    <w:rsid w:val="001F0286"/>
    <w:rsid w:val="001F7171"/>
    <w:rsid w:val="001F75BD"/>
    <w:rsid w:val="0020334A"/>
    <w:rsid w:val="00203943"/>
    <w:rsid w:val="0020409E"/>
    <w:rsid w:val="002048C3"/>
    <w:rsid w:val="0020512C"/>
    <w:rsid w:val="00207BA9"/>
    <w:rsid w:val="00207EFB"/>
    <w:rsid w:val="00212FA2"/>
    <w:rsid w:val="0021324A"/>
    <w:rsid w:val="00213D99"/>
    <w:rsid w:val="0021521E"/>
    <w:rsid w:val="00215380"/>
    <w:rsid w:val="00215EEB"/>
    <w:rsid w:val="00220872"/>
    <w:rsid w:val="00226E63"/>
    <w:rsid w:val="00230164"/>
    <w:rsid w:val="00231355"/>
    <w:rsid w:val="00231DA8"/>
    <w:rsid w:val="00232791"/>
    <w:rsid w:val="00234EEC"/>
    <w:rsid w:val="002355AE"/>
    <w:rsid w:val="0024012E"/>
    <w:rsid w:val="00241AE8"/>
    <w:rsid w:val="002425B9"/>
    <w:rsid w:val="002469D1"/>
    <w:rsid w:val="00247730"/>
    <w:rsid w:val="002535F8"/>
    <w:rsid w:val="00253AF6"/>
    <w:rsid w:val="002556FE"/>
    <w:rsid w:val="002628FC"/>
    <w:rsid w:val="00264898"/>
    <w:rsid w:val="00264B7E"/>
    <w:rsid w:val="00270483"/>
    <w:rsid w:val="00271902"/>
    <w:rsid w:val="002720AF"/>
    <w:rsid w:val="00276189"/>
    <w:rsid w:val="002808EE"/>
    <w:rsid w:val="00280A00"/>
    <w:rsid w:val="0028264D"/>
    <w:rsid w:val="00283A50"/>
    <w:rsid w:val="0028570D"/>
    <w:rsid w:val="00285B31"/>
    <w:rsid w:val="00285C41"/>
    <w:rsid w:val="00285F69"/>
    <w:rsid w:val="00292202"/>
    <w:rsid w:val="002966B5"/>
    <w:rsid w:val="002A51DE"/>
    <w:rsid w:val="002A5641"/>
    <w:rsid w:val="002A5F47"/>
    <w:rsid w:val="002A69E5"/>
    <w:rsid w:val="002A6E01"/>
    <w:rsid w:val="002B0C44"/>
    <w:rsid w:val="002B109C"/>
    <w:rsid w:val="002B325A"/>
    <w:rsid w:val="002B56E5"/>
    <w:rsid w:val="002C0ADB"/>
    <w:rsid w:val="002C5B5E"/>
    <w:rsid w:val="002D30BA"/>
    <w:rsid w:val="002D35B7"/>
    <w:rsid w:val="002D47B7"/>
    <w:rsid w:val="002E1548"/>
    <w:rsid w:val="002E1641"/>
    <w:rsid w:val="002E288A"/>
    <w:rsid w:val="002E2ACC"/>
    <w:rsid w:val="002E3796"/>
    <w:rsid w:val="002E79C2"/>
    <w:rsid w:val="002F1027"/>
    <w:rsid w:val="002F25F5"/>
    <w:rsid w:val="002F4C7C"/>
    <w:rsid w:val="002F57CB"/>
    <w:rsid w:val="002F6AC3"/>
    <w:rsid w:val="002F6CAF"/>
    <w:rsid w:val="0030187C"/>
    <w:rsid w:val="0030399C"/>
    <w:rsid w:val="0030401A"/>
    <w:rsid w:val="0030411B"/>
    <w:rsid w:val="00305160"/>
    <w:rsid w:val="003105D3"/>
    <w:rsid w:val="0031352B"/>
    <w:rsid w:val="00314285"/>
    <w:rsid w:val="0032006A"/>
    <w:rsid w:val="00324586"/>
    <w:rsid w:val="00325ECF"/>
    <w:rsid w:val="00326D33"/>
    <w:rsid w:val="0032748B"/>
    <w:rsid w:val="003301EC"/>
    <w:rsid w:val="00332ABE"/>
    <w:rsid w:val="00335441"/>
    <w:rsid w:val="0033551B"/>
    <w:rsid w:val="00335EAB"/>
    <w:rsid w:val="003364FB"/>
    <w:rsid w:val="003375CA"/>
    <w:rsid w:val="00340B07"/>
    <w:rsid w:val="00341F08"/>
    <w:rsid w:val="003440E8"/>
    <w:rsid w:val="003440FB"/>
    <w:rsid w:val="00345032"/>
    <w:rsid w:val="00345C35"/>
    <w:rsid w:val="00345E16"/>
    <w:rsid w:val="0034627D"/>
    <w:rsid w:val="00346AC0"/>
    <w:rsid w:val="003474F8"/>
    <w:rsid w:val="00347CDA"/>
    <w:rsid w:val="00351132"/>
    <w:rsid w:val="00351416"/>
    <w:rsid w:val="003518EC"/>
    <w:rsid w:val="00352A57"/>
    <w:rsid w:val="0035353A"/>
    <w:rsid w:val="003546D5"/>
    <w:rsid w:val="0035620A"/>
    <w:rsid w:val="00362F36"/>
    <w:rsid w:val="0036334B"/>
    <w:rsid w:val="00365A50"/>
    <w:rsid w:val="00366440"/>
    <w:rsid w:val="00367785"/>
    <w:rsid w:val="00367FE1"/>
    <w:rsid w:val="003707BF"/>
    <w:rsid w:val="003708AD"/>
    <w:rsid w:val="0037232C"/>
    <w:rsid w:val="00372B61"/>
    <w:rsid w:val="0037360E"/>
    <w:rsid w:val="00374213"/>
    <w:rsid w:val="00374AE3"/>
    <w:rsid w:val="00376407"/>
    <w:rsid w:val="0037734E"/>
    <w:rsid w:val="003779D3"/>
    <w:rsid w:val="0038087A"/>
    <w:rsid w:val="00382E23"/>
    <w:rsid w:val="0038349D"/>
    <w:rsid w:val="0038353D"/>
    <w:rsid w:val="003878EF"/>
    <w:rsid w:val="0039019E"/>
    <w:rsid w:val="00392840"/>
    <w:rsid w:val="00393677"/>
    <w:rsid w:val="0039429E"/>
    <w:rsid w:val="00394E0E"/>
    <w:rsid w:val="00396383"/>
    <w:rsid w:val="0039773A"/>
    <w:rsid w:val="003A31D0"/>
    <w:rsid w:val="003A372C"/>
    <w:rsid w:val="003A4F8A"/>
    <w:rsid w:val="003A7D9C"/>
    <w:rsid w:val="003B19EE"/>
    <w:rsid w:val="003B3328"/>
    <w:rsid w:val="003B3E77"/>
    <w:rsid w:val="003B3FD4"/>
    <w:rsid w:val="003C50EB"/>
    <w:rsid w:val="003C5D41"/>
    <w:rsid w:val="003C601C"/>
    <w:rsid w:val="003C6665"/>
    <w:rsid w:val="003D09A7"/>
    <w:rsid w:val="003D47B2"/>
    <w:rsid w:val="003D69D0"/>
    <w:rsid w:val="003D7921"/>
    <w:rsid w:val="003E2E2C"/>
    <w:rsid w:val="003E4287"/>
    <w:rsid w:val="003E7A71"/>
    <w:rsid w:val="003F3E4F"/>
    <w:rsid w:val="0040215D"/>
    <w:rsid w:val="004044BB"/>
    <w:rsid w:val="00404737"/>
    <w:rsid w:val="004048F7"/>
    <w:rsid w:val="0040620D"/>
    <w:rsid w:val="00406B56"/>
    <w:rsid w:val="00406C2A"/>
    <w:rsid w:val="004121D5"/>
    <w:rsid w:val="00413245"/>
    <w:rsid w:val="004176E2"/>
    <w:rsid w:val="00417786"/>
    <w:rsid w:val="00417C65"/>
    <w:rsid w:val="00417CAF"/>
    <w:rsid w:val="00421826"/>
    <w:rsid w:val="0042187A"/>
    <w:rsid w:val="00421B07"/>
    <w:rsid w:val="00421C75"/>
    <w:rsid w:val="00425CA0"/>
    <w:rsid w:val="00427158"/>
    <w:rsid w:val="004308E8"/>
    <w:rsid w:val="004313C0"/>
    <w:rsid w:val="0043195E"/>
    <w:rsid w:val="0043244F"/>
    <w:rsid w:val="00432F00"/>
    <w:rsid w:val="00434708"/>
    <w:rsid w:val="00435056"/>
    <w:rsid w:val="004353AA"/>
    <w:rsid w:val="004405FA"/>
    <w:rsid w:val="0044233E"/>
    <w:rsid w:val="00443E6B"/>
    <w:rsid w:val="00447762"/>
    <w:rsid w:val="00447920"/>
    <w:rsid w:val="0045072A"/>
    <w:rsid w:val="00452E3F"/>
    <w:rsid w:val="00460D55"/>
    <w:rsid w:val="00463057"/>
    <w:rsid w:val="00464041"/>
    <w:rsid w:val="004651FC"/>
    <w:rsid w:val="0046543D"/>
    <w:rsid w:val="00465EC4"/>
    <w:rsid w:val="004660CE"/>
    <w:rsid w:val="004668FB"/>
    <w:rsid w:val="00466D05"/>
    <w:rsid w:val="00470151"/>
    <w:rsid w:val="004703C8"/>
    <w:rsid w:val="00470542"/>
    <w:rsid w:val="00471189"/>
    <w:rsid w:val="00471C9D"/>
    <w:rsid w:val="00472FA4"/>
    <w:rsid w:val="00473714"/>
    <w:rsid w:val="004749C0"/>
    <w:rsid w:val="00474E99"/>
    <w:rsid w:val="00475D7B"/>
    <w:rsid w:val="004776DE"/>
    <w:rsid w:val="00480DDB"/>
    <w:rsid w:val="00481364"/>
    <w:rsid w:val="00481972"/>
    <w:rsid w:val="00484784"/>
    <w:rsid w:val="004877CE"/>
    <w:rsid w:val="00491759"/>
    <w:rsid w:val="004926C7"/>
    <w:rsid w:val="00492F77"/>
    <w:rsid w:val="004939EE"/>
    <w:rsid w:val="00494895"/>
    <w:rsid w:val="00497086"/>
    <w:rsid w:val="00497A67"/>
    <w:rsid w:val="004A103F"/>
    <w:rsid w:val="004A1E2C"/>
    <w:rsid w:val="004A4D9D"/>
    <w:rsid w:val="004A5E95"/>
    <w:rsid w:val="004A6FDB"/>
    <w:rsid w:val="004B06A5"/>
    <w:rsid w:val="004B075E"/>
    <w:rsid w:val="004B1FCB"/>
    <w:rsid w:val="004B65A9"/>
    <w:rsid w:val="004B6BB1"/>
    <w:rsid w:val="004C0C20"/>
    <w:rsid w:val="004C47FC"/>
    <w:rsid w:val="004C66E8"/>
    <w:rsid w:val="004C6C7F"/>
    <w:rsid w:val="004C749A"/>
    <w:rsid w:val="004D5D2E"/>
    <w:rsid w:val="004E1AC7"/>
    <w:rsid w:val="004E349B"/>
    <w:rsid w:val="004E5A06"/>
    <w:rsid w:val="004E6779"/>
    <w:rsid w:val="004F0764"/>
    <w:rsid w:val="004F604F"/>
    <w:rsid w:val="004F6F7D"/>
    <w:rsid w:val="00502161"/>
    <w:rsid w:val="00502310"/>
    <w:rsid w:val="0050434C"/>
    <w:rsid w:val="005064B1"/>
    <w:rsid w:val="00506722"/>
    <w:rsid w:val="00510432"/>
    <w:rsid w:val="00510A1D"/>
    <w:rsid w:val="00511812"/>
    <w:rsid w:val="00511DEF"/>
    <w:rsid w:val="00511E32"/>
    <w:rsid w:val="00515E56"/>
    <w:rsid w:val="00520B9A"/>
    <w:rsid w:val="00520E91"/>
    <w:rsid w:val="00522648"/>
    <w:rsid w:val="00522ED8"/>
    <w:rsid w:val="005256D5"/>
    <w:rsid w:val="005274E6"/>
    <w:rsid w:val="00527A09"/>
    <w:rsid w:val="0053052A"/>
    <w:rsid w:val="00532954"/>
    <w:rsid w:val="00534898"/>
    <w:rsid w:val="005354FE"/>
    <w:rsid w:val="00535C60"/>
    <w:rsid w:val="005417AB"/>
    <w:rsid w:val="00544E52"/>
    <w:rsid w:val="005460B6"/>
    <w:rsid w:val="00553312"/>
    <w:rsid w:val="00553A62"/>
    <w:rsid w:val="00555886"/>
    <w:rsid w:val="00555A08"/>
    <w:rsid w:val="00555E7F"/>
    <w:rsid w:val="005562F4"/>
    <w:rsid w:val="00556DDF"/>
    <w:rsid w:val="00561409"/>
    <w:rsid w:val="00561494"/>
    <w:rsid w:val="00566172"/>
    <w:rsid w:val="005675F5"/>
    <w:rsid w:val="00570E54"/>
    <w:rsid w:val="00572CF7"/>
    <w:rsid w:val="00574863"/>
    <w:rsid w:val="00575FA2"/>
    <w:rsid w:val="00576F81"/>
    <w:rsid w:val="00577235"/>
    <w:rsid w:val="0058003C"/>
    <w:rsid w:val="00580545"/>
    <w:rsid w:val="00581553"/>
    <w:rsid w:val="0058180F"/>
    <w:rsid w:val="0058263C"/>
    <w:rsid w:val="00582D7E"/>
    <w:rsid w:val="005832BD"/>
    <w:rsid w:val="005832E4"/>
    <w:rsid w:val="00584CC8"/>
    <w:rsid w:val="0058550E"/>
    <w:rsid w:val="00585A93"/>
    <w:rsid w:val="00585DBB"/>
    <w:rsid w:val="005861F7"/>
    <w:rsid w:val="00590631"/>
    <w:rsid w:val="005909C3"/>
    <w:rsid w:val="00591DD9"/>
    <w:rsid w:val="0059520D"/>
    <w:rsid w:val="005A3981"/>
    <w:rsid w:val="005A5283"/>
    <w:rsid w:val="005A628D"/>
    <w:rsid w:val="005B0445"/>
    <w:rsid w:val="005B09DC"/>
    <w:rsid w:val="005B0CAE"/>
    <w:rsid w:val="005B14A7"/>
    <w:rsid w:val="005B198E"/>
    <w:rsid w:val="005B40A1"/>
    <w:rsid w:val="005B76D7"/>
    <w:rsid w:val="005C60BE"/>
    <w:rsid w:val="005D7BF2"/>
    <w:rsid w:val="005E0355"/>
    <w:rsid w:val="005E0C12"/>
    <w:rsid w:val="005E330D"/>
    <w:rsid w:val="005E753C"/>
    <w:rsid w:val="005E76E2"/>
    <w:rsid w:val="005F122E"/>
    <w:rsid w:val="005F16FE"/>
    <w:rsid w:val="005F3C2B"/>
    <w:rsid w:val="005F6758"/>
    <w:rsid w:val="005F6F1B"/>
    <w:rsid w:val="005F79B8"/>
    <w:rsid w:val="005F7B7F"/>
    <w:rsid w:val="00600B67"/>
    <w:rsid w:val="006049DB"/>
    <w:rsid w:val="006134CB"/>
    <w:rsid w:val="0061624E"/>
    <w:rsid w:val="006209B4"/>
    <w:rsid w:val="00621858"/>
    <w:rsid w:val="00623494"/>
    <w:rsid w:val="00624B79"/>
    <w:rsid w:val="0062533D"/>
    <w:rsid w:val="00630EF4"/>
    <w:rsid w:val="006342B4"/>
    <w:rsid w:val="00634FA3"/>
    <w:rsid w:val="006371A1"/>
    <w:rsid w:val="006418E5"/>
    <w:rsid w:val="006427F5"/>
    <w:rsid w:val="00642F78"/>
    <w:rsid w:val="00644670"/>
    <w:rsid w:val="00645CA3"/>
    <w:rsid w:val="0064632F"/>
    <w:rsid w:val="00646815"/>
    <w:rsid w:val="006471E1"/>
    <w:rsid w:val="00647A8F"/>
    <w:rsid w:val="00650C4C"/>
    <w:rsid w:val="006528D7"/>
    <w:rsid w:val="0065584A"/>
    <w:rsid w:val="00657659"/>
    <w:rsid w:val="006577F4"/>
    <w:rsid w:val="006609FA"/>
    <w:rsid w:val="00671762"/>
    <w:rsid w:val="00674608"/>
    <w:rsid w:val="00693EA5"/>
    <w:rsid w:val="00694C6E"/>
    <w:rsid w:val="00695368"/>
    <w:rsid w:val="006976CD"/>
    <w:rsid w:val="006A3E7D"/>
    <w:rsid w:val="006A4B57"/>
    <w:rsid w:val="006A5BC5"/>
    <w:rsid w:val="006A6252"/>
    <w:rsid w:val="006A6C38"/>
    <w:rsid w:val="006B1997"/>
    <w:rsid w:val="006B41F0"/>
    <w:rsid w:val="006B4A45"/>
    <w:rsid w:val="006B4FAA"/>
    <w:rsid w:val="006B55D4"/>
    <w:rsid w:val="006C009E"/>
    <w:rsid w:val="006C20C1"/>
    <w:rsid w:val="006C32C4"/>
    <w:rsid w:val="006D12BF"/>
    <w:rsid w:val="006D1729"/>
    <w:rsid w:val="006D1E4B"/>
    <w:rsid w:val="006D20DA"/>
    <w:rsid w:val="006D2118"/>
    <w:rsid w:val="006D2DD7"/>
    <w:rsid w:val="006D36CB"/>
    <w:rsid w:val="006D4BA0"/>
    <w:rsid w:val="006D6867"/>
    <w:rsid w:val="006D7262"/>
    <w:rsid w:val="006D736C"/>
    <w:rsid w:val="006E240D"/>
    <w:rsid w:val="006E41BF"/>
    <w:rsid w:val="006E57BF"/>
    <w:rsid w:val="006E7EF9"/>
    <w:rsid w:val="006F1713"/>
    <w:rsid w:val="006F275B"/>
    <w:rsid w:val="006F40E4"/>
    <w:rsid w:val="006F67E7"/>
    <w:rsid w:val="006F6AE2"/>
    <w:rsid w:val="006F6B7D"/>
    <w:rsid w:val="006F75F6"/>
    <w:rsid w:val="00700B18"/>
    <w:rsid w:val="007010B7"/>
    <w:rsid w:val="007030AF"/>
    <w:rsid w:val="00703537"/>
    <w:rsid w:val="00703BD7"/>
    <w:rsid w:val="00704D78"/>
    <w:rsid w:val="0070617E"/>
    <w:rsid w:val="00706422"/>
    <w:rsid w:val="007105FF"/>
    <w:rsid w:val="00711501"/>
    <w:rsid w:val="00713628"/>
    <w:rsid w:val="00715863"/>
    <w:rsid w:val="007222DE"/>
    <w:rsid w:val="007241EE"/>
    <w:rsid w:val="007253B1"/>
    <w:rsid w:val="00725D44"/>
    <w:rsid w:val="007325D7"/>
    <w:rsid w:val="00732ED3"/>
    <w:rsid w:val="00733959"/>
    <w:rsid w:val="00733BE3"/>
    <w:rsid w:val="00734C23"/>
    <w:rsid w:val="00736085"/>
    <w:rsid w:val="00742A65"/>
    <w:rsid w:val="007444A4"/>
    <w:rsid w:val="0074480C"/>
    <w:rsid w:val="00744C5F"/>
    <w:rsid w:val="007469CE"/>
    <w:rsid w:val="007477D9"/>
    <w:rsid w:val="0075072B"/>
    <w:rsid w:val="00753E6C"/>
    <w:rsid w:val="007540AF"/>
    <w:rsid w:val="007549F7"/>
    <w:rsid w:val="00755998"/>
    <w:rsid w:val="00760145"/>
    <w:rsid w:val="00760DC4"/>
    <w:rsid w:val="00765101"/>
    <w:rsid w:val="00767E42"/>
    <w:rsid w:val="00771637"/>
    <w:rsid w:val="00772BF2"/>
    <w:rsid w:val="00774EB5"/>
    <w:rsid w:val="007754DE"/>
    <w:rsid w:val="0077772E"/>
    <w:rsid w:val="00785505"/>
    <w:rsid w:val="00785BB4"/>
    <w:rsid w:val="007862F7"/>
    <w:rsid w:val="0079047B"/>
    <w:rsid w:val="00794B83"/>
    <w:rsid w:val="00795DB1"/>
    <w:rsid w:val="007963E7"/>
    <w:rsid w:val="00796631"/>
    <w:rsid w:val="00797320"/>
    <w:rsid w:val="007A125A"/>
    <w:rsid w:val="007A1412"/>
    <w:rsid w:val="007A47CA"/>
    <w:rsid w:val="007B5B37"/>
    <w:rsid w:val="007B6F05"/>
    <w:rsid w:val="007B759C"/>
    <w:rsid w:val="007B7DFB"/>
    <w:rsid w:val="007B7EC5"/>
    <w:rsid w:val="007C01C9"/>
    <w:rsid w:val="007C14F7"/>
    <w:rsid w:val="007C1A3E"/>
    <w:rsid w:val="007C2138"/>
    <w:rsid w:val="007C2318"/>
    <w:rsid w:val="007C36CD"/>
    <w:rsid w:val="007C3F04"/>
    <w:rsid w:val="007C5316"/>
    <w:rsid w:val="007C59DF"/>
    <w:rsid w:val="007C7F5E"/>
    <w:rsid w:val="007D02B0"/>
    <w:rsid w:val="007D79BE"/>
    <w:rsid w:val="007E149F"/>
    <w:rsid w:val="007E50C3"/>
    <w:rsid w:val="007E5D4A"/>
    <w:rsid w:val="007E6FE2"/>
    <w:rsid w:val="007E7CA7"/>
    <w:rsid w:val="007F1AB9"/>
    <w:rsid w:val="007F43F3"/>
    <w:rsid w:val="007F4F3D"/>
    <w:rsid w:val="007F5F18"/>
    <w:rsid w:val="00801C78"/>
    <w:rsid w:val="00805A18"/>
    <w:rsid w:val="008061B6"/>
    <w:rsid w:val="008105A5"/>
    <w:rsid w:val="0081350C"/>
    <w:rsid w:val="00813CE5"/>
    <w:rsid w:val="0081454F"/>
    <w:rsid w:val="0081469D"/>
    <w:rsid w:val="00820123"/>
    <w:rsid w:val="00820C1B"/>
    <w:rsid w:val="00821E81"/>
    <w:rsid w:val="00822039"/>
    <w:rsid w:val="008230D0"/>
    <w:rsid w:val="008230EA"/>
    <w:rsid w:val="00832F6F"/>
    <w:rsid w:val="00834062"/>
    <w:rsid w:val="00836145"/>
    <w:rsid w:val="008400B3"/>
    <w:rsid w:val="00840A70"/>
    <w:rsid w:val="00841F1E"/>
    <w:rsid w:val="00844FA7"/>
    <w:rsid w:val="00845A08"/>
    <w:rsid w:val="008465AB"/>
    <w:rsid w:val="0084704B"/>
    <w:rsid w:val="0085124C"/>
    <w:rsid w:val="00851799"/>
    <w:rsid w:val="00852D89"/>
    <w:rsid w:val="00853D4C"/>
    <w:rsid w:val="00856D3E"/>
    <w:rsid w:val="00862074"/>
    <w:rsid w:val="008620A2"/>
    <w:rsid w:val="0086260E"/>
    <w:rsid w:val="00862C75"/>
    <w:rsid w:val="008638CA"/>
    <w:rsid w:val="008646FA"/>
    <w:rsid w:val="008651D0"/>
    <w:rsid w:val="00866D0C"/>
    <w:rsid w:val="00870311"/>
    <w:rsid w:val="008742A2"/>
    <w:rsid w:val="0087673E"/>
    <w:rsid w:val="00877DB5"/>
    <w:rsid w:val="008809B3"/>
    <w:rsid w:val="00881E52"/>
    <w:rsid w:val="00882691"/>
    <w:rsid w:val="00882E4D"/>
    <w:rsid w:val="00883207"/>
    <w:rsid w:val="00886F88"/>
    <w:rsid w:val="00890F55"/>
    <w:rsid w:val="00892203"/>
    <w:rsid w:val="0089239E"/>
    <w:rsid w:val="008934D1"/>
    <w:rsid w:val="00894122"/>
    <w:rsid w:val="008949B7"/>
    <w:rsid w:val="00894A52"/>
    <w:rsid w:val="008979A0"/>
    <w:rsid w:val="008A296C"/>
    <w:rsid w:val="008A4079"/>
    <w:rsid w:val="008A6540"/>
    <w:rsid w:val="008B4A27"/>
    <w:rsid w:val="008B52C3"/>
    <w:rsid w:val="008B704F"/>
    <w:rsid w:val="008C20BD"/>
    <w:rsid w:val="008C4E89"/>
    <w:rsid w:val="008C52D3"/>
    <w:rsid w:val="008C6F07"/>
    <w:rsid w:val="008D1849"/>
    <w:rsid w:val="008D41AE"/>
    <w:rsid w:val="008D75DD"/>
    <w:rsid w:val="008E001E"/>
    <w:rsid w:val="008E1E22"/>
    <w:rsid w:val="008E3C60"/>
    <w:rsid w:val="008E4239"/>
    <w:rsid w:val="008E687C"/>
    <w:rsid w:val="008E6F84"/>
    <w:rsid w:val="008F1DFF"/>
    <w:rsid w:val="008F209F"/>
    <w:rsid w:val="008F2FAE"/>
    <w:rsid w:val="008F346C"/>
    <w:rsid w:val="008F3C91"/>
    <w:rsid w:val="008F3D07"/>
    <w:rsid w:val="008F41F4"/>
    <w:rsid w:val="008F683E"/>
    <w:rsid w:val="00900DBF"/>
    <w:rsid w:val="00901C73"/>
    <w:rsid w:val="009054D6"/>
    <w:rsid w:val="00912CB2"/>
    <w:rsid w:val="00914148"/>
    <w:rsid w:val="00917A71"/>
    <w:rsid w:val="00917BDA"/>
    <w:rsid w:val="00917C67"/>
    <w:rsid w:val="009210DB"/>
    <w:rsid w:val="00923C77"/>
    <w:rsid w:val="0092486A"/>
    <w:rsid w:val="00924CFB"/>
    <w:rsid w:val="00925898"/>
    <w:rsid w:val="009258BB"/>
    <w:rsid w:val="00925CB9"/>
    <w:rsid w:val="00930B76"/>
    <w:rsid w:val="00931290"/>
    <w:rsid w:val="009333F3"/>
    <w:rsid w:val="00933734"/>
    <w:rsid w:val="00935915"/>
    <w:rsid w:val="00937E98"/>
    <w:rsid w:val="00940140"/>
    <w:rsid w:val="00942BEA"/>
    <w:rsid w:val="0094698B"/>
    <w:rsid w:val="009470F7"/>
    <w:rsid w:val="00947D62"/>
    <w:rsid w:val="00950643"/>
    <w:rsid w:val="009510E9"/>
    <w:rsid w:val="00952C32"/>
    <w:rsid w:val="00953CBD"/>
    <w:rsid w:val="009554D8"/>
    <w:rsid w:val="0095688F"/>
    <w:rsid w:val="00956A92"/>
    <w:rsid w:val="009603B5"/>
    <w:rsid w:val="00961115"/>
    <w:rsid w:val="0096450A"/>
    <w:rsid w:val="00964F7B"/>
    <w:rsid w:val="009670D5"/>
    <w:rsid w:val="00967E4F"/>
    <w:rsid w:val="009723CF"/>
    <w:rsid w:val="00972FD0"/>
    <w:rsid w:val="0097596F"/>
    <w:rsid w:val="00975A4A"/>
    <w:rsid w:val="00980DB7"/>
    <w:rsid w:val="00981633"/>
    <w:rsid w:val="0098306B"/>
    <w:rsid w:val="00994257"/>
    <w:rsid w:val="009952C2"/>
    <w:rsid w:val="009A1C89"/>
    <w:rsid w:val="009A1F24"/>
    <w:rsid w:val="009A2C61"/>
    <w:rsid w:val="009A2D6B"/>
    <w:rsid w:val="009A3A62"/>
    <w:rsid w:val="009A4716"/>
    <w:rsid w:val="009A6386"/>
    <w:rsid w:val="009A65BB"/>
    <w:rsid w:val="009A6BDD"/>
    <w:rsid w:val="009B4D39"/>
    <w:rsid w:val="009B585E"/>
    <w:rsid w:val="009C084D"/>
    <w:rsid w:val="009C0B3C"/>
    <w:rsid w:val="009C28D8"/>
    <w:rsid w:val="009C2976"/>
    <w:rsid w:val="009C2C24"/>
    <w:rsid w:val="009C3B94"/>
    <w:rsid w:val="009C6907"/>
    <w:rsid w:val="009C74FD"/>
    <w:rsid w:val="009D287C"/>
    <w:rsid w:val="009D3D6E"/>
    <w:rsid w:val="009D7CBE"/>
    <w:rsid w:val="009E71CC"/>
    <w:rsid w:val="009E755A"/>
    <w:rsid w:val="009E7906"/>
    <w:rsid w:val="009F1E91"/>
    <w:rsid w:val="00A00C92"/>
    <w:rsid w:val="00A01240"/>
    <w:rsid w:val="00A01F4C"/>
    <w:rsid w:val="00A03806"/>
    <w:rsid w:val="00A10A11"/>
    <w:rsid w:val="00A12B1C"/>
    <w:rsid w:val="00A133B5"/>
    <w:rsid w:val="00A13BBF"/>
    <w:rsid w:val="00A145E2"/>
    <w:rsid w:val="00A16CFE"/>
    <w:rsid w:val="00A174B1"/>
    <w:rsid w:val="00A20834"/>
    <w:rsid w:val="00A2103B"/>
    <w:rsid w:val="00A24710"/>
    <w:rsid w:val="00A2480E"/>
    <w:rsid w:val="00A25212"/>
    <w:rsid w:val="00A258CE"/>
    <w:rsid w:val="00A26026"/>
    <w:rsid w:val="00A27853"/>
    <w:rsid w:val="00A355F5"/>
    <w:rsid w:val="00A408FC"/>
    <w:rsid w:val="00A42189"/>
    <w:rsid w:val="00A44841"/>
    <w:rsid w:val="00A5131D"/>
    <w:rsid w:val="00A5241E"/>
    <w:rsid w:val="00A52479"/>
    <w:rsid w:val="00A5458F"/>
    <w:rsid w:val="00A556A5"/>
    <w:rsid w:val="00A5607F"/>
    <w:rsid w:val="00A567E6"/>
    <w:rsid w:val="00A570D5"/>
    <w:rsid w:val="00A57352"/>
    <w:rsid w:val="00A60009"/>
    <w:rsid w:val="00A604A5"/>
    <w:rsid w:val="00A63CC5"/>
    <w:rsid w:val="00A65464"/>
    <w:rsid w:val="00A70EDB"/>
    <w:rsid w:val="00A70F34"/>
    <w:rsid w:val="00A71F5E"/>
    <w:rsid w:val="00A726DD"/>
    <w:rsid w:val="00A7365C"/>
    <w:rsid w:val="00A73836"/>
    <w:rsid w:val="00A73B94"/>
    <w:rsid w:val="00A77607"/>
    <w:rsid w:val="00A859E0"/>
    <w:rsid w:val="00A86719"/>
    <w:rsid w:val="00A86C16"/>
    <w:rsid w:val="00A908F8"/>
    <w:rsid w:val="00A90D6A"/>
    <w:rsid w:val="00A91C1C"/>
    <w:rsid w:val="00A9328B"/>
    <w:rsid w:val="00A95DD4"/>
    <w:rsid w:val="00A96761"/>
    <w:rsid w:val="00AB0C37"/>
    <w:rsid w:val="00AB13AA"/>
    <w:rsid w:val="00AB323A"/>
    <w:rsid w:val="00AB4C61"/>
    <w:rsid w:val="00AC1AD6"/>
    <w:rsid w:val="00AC2279"/>
    <w:rsid w:val="00AC3719"/>
    <w:rsid w:val="00AC4D7F"/>
    <w:rsid w:val="00AC533B"/>
    <w:rsid w:val="00AC5A5C"/>
    <w:rsid w:val="00AC5CE3"/>
    <w:rsid w:val="00AC5D9F"/>
    <w:rsid w:val="00AC5EE8"/>
    <w:rsid w:val="00AC6E99"/>
    <w:rsid w:val="00AC744E"/>
    <w:rsid w:val="00AD0543"/>
    <w:rsid w:val="00AD1BBB"/>
    <w:rsid w:val="00AD1D17"/>
    <w:rsid w:val="00AD5FBB"/>
    <w:rsid w:val="00AD68A6"/>
    <w:rsid w:val="00AE0438"/>
    <w:rsid w:val="00AE107F"/>
    <w:rsid w:val="00AE2077"/>
    <w:rsid w:val="00AE21AD"/>
    <w:rsid w:val="00AE3B0B"/>
    <w:rsid w:val="00AF0CB1"/>
    <w:rsid w:val="00AF11F0"/>
    <w:rsid w:val="00AF16E1"/>
    <w:rsid w:val="00AF3DB2"/>
    <w:rsid w:val="00AF412E"/>
    <w:rsid w:val="00B0074C"/>
    <w:rsid w:val="00B019EB"/>
    <w:rsid w:val="00B023CB"/>
    <w:rsid w:val="00B02A03"/>
    <w:rsid w:val="00B02D0C"/>
    <w:rsid w:val="00B03C98"/>
    <w:rsid w:val="00B05E74"/>
    <w:rsid w:val="00B060B8"/>
    <w:rsid w:val="00B078D0"/>
    <w:rsid w:val="00B1184A"/>
    <w:rsid w:val="00B14788"/>
    <w:rsid w:val="00B21AC0"/>
    <w:rsid w:val="00B23583"/>
    <w:rsid w:val="00B24C3D"/>
    <w:rsid w:val="00B26818"/>
    <w:rsid w:val="00B2726F"/>
    <w:rsid w:val="00B27C27"/>
    <w:rsid w:val="00B3194B"/>
    <w:rsid w:val="00B37020"/>
    <w:rsid w:val="00B370B5"/>
    <w:rsid w:val="00B40E31"/>
    <w:rsid w:val="00B41475"/>
    <w:rsid w:val="00B4796B"/>
    <w:rsid w:val="00B50198"/>
    <w:rsid w:val="00B50B28"/>
    <w:rsid w:val="00B511AC"/>
    <w:rsid w:val="00B54E12"/>
    <w:rsid w:val="00B60DBC"/>
    <w:rsid w:val="00B62F43"/>
    <w:rsid w:val="00B63746"/>
    <w:rsid w:val="00B645C6"/>
    <w:rsid w:val="00B64D5A"/>
    <w:rsid w:val="00B66E90"/>
    <w:rsid w:val="00B67276"/>
    <w:rsid w:val="00B7140D"/>
    <w:rsid w:val="00B7156E"/>
    <w:rsid w:val="00B71A54"/>
    <w:rsid w:val="00B778DF"/>
    <w:rsid w:val="00B8579F"/>
    <w:rsid w:val="00B92007"/>
    <w:rsid w:val="00B92867"/>
    <w:rsid w:val="00B93070"/>
    <w:rsid w:val="00B94C63"/>
    <w:rsid w:val="00B957CE"/>
    <w:rsid w:val="00B9633A"/>
    <w:rsid w:val="00B96713"/>
    <w:rsid w:val="00B96B95"/>
    <w:rsid w:val="00BA445E"/>
    <w:rsid w:val="00BB1B2B"/>
    <w:rsid w:val="00BB3325"/>
    <w:rsid w:val="00BB34A8"/>
    <w:rsid w:val="00BB38A3"/>
    <w:rsid w:val="00BB3BD7"/>
    <w:rsid w:val="00BC0B87"/>
    <w:rsid w:val="00BC0F70"/>
    <w:rsid w:val="00BC1032"/>
    <w:rsid w:val="00BC174A"/>
    <w:rsid w:val="00BC2B68"/>
    <w:rsid w:val="00BC4C39"/>
    <w:rsid w:val="00BC66DA"/>
    <w:rsid w:val="00BC7694"/>
    <w:rsid w:val="00BC76D1"/>
    <w:rsid w:val="00BD51D3"/>
    <w:rsid w:val="00BD730B"/>
    <w:rsid w:val="00BD75B6"/>
    <w:rsid w:val="00BE0117"/>
    <w:rsid w:val="00BE11A2"/>
    <w:rsid w:val="00BE19A4"/>
    <w:rsid w:val="00BE2BDF"/>
    <w:rsid w:val="00BE589D"/>
    <w:rsid w:val="00BE645D"/>
    <w:rsid w:val="00BE714E"/>
    <w:rsid w:val="00BF2676"/>
    <w:rsid w:val="00BF3E2D"/>
    <w:rsid w:val="00BF7DC2"/>
    <w:rsid w:val="00C02B07"/>
    <w:rsid w:val="00C078C1"/>
    <w:rsid w:val="00C100A5"/>
    <w:rsid w:val="00C11BB2"/>
    <w:rsid w:val="00C11FD9"/>
    <w:rsid w:val="00C1549F"/>
    <w:rsid w:val="00C15CD3"/>
    <w:rsid w:val="00C17BD3"/>
    <w:rsid w:val="00C2423E"/>
    <w:rsid w:val="00C24F4A"/>
    <w:rsid w:val="00C27FA6"/>
    <w:rsid w:val="00C31730"/>
    <w:rsid w:val="00C32CE5"/>
    <w:rsid w:val="00C3521D"/>
    <w:rsid w:val="00C369CF"/>
    <w:rsid w:val="00C40D28"/>
    <w:rsid w:val="00C415F0"/>
    <w:rsid w:val="00C42032"/>
    <w:rsid w:val="00C45A7B"/>
    <w:rsid w:val="00C508D1"/>
    <w:rsid w:val="00C51E71"/>
    <w:rsid w:val="00C52688"/>
    <w:rsid w:val="00C529DF"/>
    <w:rsid w:val="00C52B29"/>
    <w:rsid w:val="00C615CD"/>
    <w:rsid w:val="00C61D10"/>
    <w:rsid w:val="00C62A8A"/>
    <w:rsid w:val="00C63033"/>
    <w:rsid w:val="00C659BE"/>
    <w:rsid w:val="00C67200"/>
    <w:rsid w:val="00C72354"/>
    <w:rsid w:val="00C73106"/>
    <w:rsid w:val="00C738B0"/>
    <w:rsid w:val="00C73E63"/>
    <w:rsid w:val="00C77695"/>
    <w:rsid w:val="00C80178"/>
    <w:rsid w:val="00C844B6"/>
    <w:rsid w:val="00C87341"/>
    <w:rsid w:val="00C87E1E"/>
    <w:rsid w:val="00C9077A"/>
    <w:rsid w:val="00C925EB"/>
    <w:rsid w:val="00C950C5"/>
    <w:rsid w:val="00CA13F5"/>
    <w:rsid w:val="00CA1A9C"/>
    <w:rsid w:val="00CA21CF"/>
    <w:rsid w:val="00CA26AE"/>
    <w:rsid w:val="00CA3734"/>
    <w:rsid w:val="00CB2B71"/>
    <w:rsid w:val="00CB52B0"/>
    <w:rsid w:val="00CB5E89"/>
    <w:rsid w:val="00CC1772"/>
    <w:rsid w:val="00CC363A"/>
    <w:rsid w:val="00CC468A"/>
    <w:rsid w:val="00CC4972"/>
    <w:rsid w:val="00CC5C69"/>
    <w:rsid w:val="00CC799C"/>
    <w:rsid w:val="00CD419D"/>
    <w:rsid w:val="00CD5307"/>
    <w:rsid w:val="00CD7126"/>
    <w:rsid w:val="00CE2E14"/>
    <w:rsid w:val="00CE55A4"/>
    <w:rsid w:val="00CF23F9"/>
    <w:rsid w:val="00CF2FC4"/>
    <w:rsid w:val="00D01C5B"/>
    <w:rsid w:val="00D0279D"/>
    <w:rsid w:val="00D03CE5"/>
    <w:rsid w:val="00D04BE6"/>
    <w:rsid w:val="00D05AF4"/>
    <w:rsid w:val="00D120B4"/>
    <w:rsid w:val="00D12367"/>
    <w:rsid w:val="00D142E7"/>
    <w:rsid w:val="00D149C4"/>
    <w:rsid w:val="00D17317"/>
    <w:rsid w:val="00D1745B"/>
    <w:rsid w:val="00D24427"/>
    <w:rsid w:val="00D25236"/>
    <w:rsid w:val="00D25423"/>
    <w:rsid w:val="00D3133A"/>
    <w:rsid w:val="00D324F9"/>
    <w:rsid w:val="00D3482C"/>
    <w:rsid w:val="00D4100C"/>
    <w:rsid w:val="00D415D3"/>
    <w:rsid w:val="00D42600"/>
    <w:rsid w:val="00D46760"/>
    <w:rsid w:val="00D46D6E"/>
    <w:rsid w:val="00D5154E"/>
    <w:rsid w:val="00D51EC8"/>
    <w:rsid w:val="00D57B22"/>
    <w:rsid w:val="00D57B6F"/>
    <w:rsid w:val="00D62007"/>
    <w:rsid w:val="00D6255C"/>
    <w:rsid w:val="00D662B9"/>
    <w:rsid w:val="00D67BC4"/>
    <w:rsid w:val="00D67BC6"/>
    <w:rsid w:val="00D701D9"/>
    <w:rsid w:val="00D77EF7"/>
    <w:rsid w:val="00D80C9A"/>
    <w:rsid w:val="00D81A92"/>
    <w:rsid w:val="00D829CF"/>
    <w:rsid w:val="00D82D1A"/>
    <w:rsid w:val="00D83D4D"/>
    <w:rsid w:val="00D85112"/>
    <w:rsid w:val="00D8648B"/>
    <w:rsid w:val="00D86674"/>
    <w:rsid w:val="00D87CA9"/>
    <w:rsid w:val="00D91E8C"/>
    <w:rsid w:val="00D93E2A"/>
    <w:rsid w:val="00D9459C"/>
    <w:rsid w:val="00DA07E5"/>
    <w:rsid w:val="00DA19B9"/>
    <w:rsid w:val="00DA213D"/>
    <w:rsid w:val="00DA2250"/>
    <w:rsid w:val="00DA2D2C"/>
    <w:rsid w:val="00DA2DAB"/>
    <w:rsid w:val="00DA4956"/>
    <w:rsid w:val="00DB0247"/>
    <w:rsid w:val="00DB3903"/>
    <w:rsid w:val="00DB44C1"/>
    <w:rsid w:val="00DB4719"/>
    <w:rsid w:val="00DB4782"/>
    <w:rsid w:val="00DB58DA"/>
    <w:rsid w:val="00DC1EEC"/>
    <w:rsid w:val="00DC2A28"/>
    <w:rsid w:val="00DC2E8A"/>
    <w:rsid w:val="00DC375B"/>
    <w:rsid w:val="00DC6A3E"/>
    <w:rsid w:val="00DD0D37"/>
    <w:rsid w:val="00DD6ABE"/>
    <w:rsid w:val="00DD7009"/>
    <w:rsid w:val="00DE2ACF"/>
    <w:rsid w:val="00DE3A1F"/>
    <w:rsid w:val="00DE3D9F"/>
    <w:rsid w:val="00DE4839"/>
    <w:rsid w:val="00DE6261"/>
    <w:rsid w:val="00DF26AB"/>
    <w:rsid w:val="00DF2CA7"/>
    <w:rsid w:val="00DF2FF7"/>
    <w:rsid w:val="00DF6E2A"/>
    <w:rsid w:val="00E004A1"/>
    <w:rsid w:val="00E0394A"/>
    <w:rsid w:val="00E042D4"/>
    <w:rsid w:val="00E055C8"/>
    <w:rsid w:val="00E06CC1"/>
    <w:rsid w:val="00E0723D"/>
    <w:rsid w:val="00E07817"/>
    <w:rsid w:val="00E14234"/>
    <w:rsid w:val="00E16DFF"/>
    <w:rsid w:val="00E213CB"/>
    <w:rsid w:val="00E23EEA"/>
    <w:rsid w:val="00E23FA5"/>
    <w:rsid w:val="00E25E38"/>
    <w:rsid w:val="00E26292"/>
    <w:rsid w:val="00E3254C"/>
    <w:rsid w:val="00E32720"/>
    <w:rsid w:val="00E327F3"/>
    <w:rsid w:val="00E379D5"/>
    <w:rsid w:val="00E41712"/>
    <w:rsid w:val="00E438A8"/>
    <w:rsid w:val="00E44FD9"/>
    <w:rsid w:val="00E45D27"/>
    <w:rsid w:val="00E515F3"/>
    <w:rsid w:val="00E51C85"/>
    <w:rsid w:val="00E5441A"/>
    <w:rsid w:val="00E546C6"/>
    <w:rsid w:val="00E568E4"/>
    <w:rsid w:val="00E61BAF"/>
    <w:rsid w:val="00E61DAF"/>
    <w:rsid w:val="00E65B18"/>
    <w:rsid w:val="00E66DF7"/>
    <w:rsid w:val="00E67727"/>
    <w:rsid w:val="00E67968"/>
    <w:rsid w:val="00E71928"/>
    <w:rsid w:val="00E71FAA"/>
    <w:rsid w:val="00E750EA"/>
    <w:rsid w:val="00E773FB"/>
    <w:rsid w:val="00E8012E"/>
    <w:rsid w:val="00E80442"/>
    <w:rsid w:val="00E814EE"/>
    <w:rsid w:val="00E840F8"/>
    <w:rsid w:val="00E84A3F"/>
    <w:rsid w:val="00E84F06"/>
    <w:rsid w:val="00E92012"/>
    <w:rsid w:val="00E92CF4"/>
    <w:rsid w:val="00E92FD5"/>
    <w:rsid w:val="00E942C3"/>
    <w:rsid w:val="00E9431F"/>
    <w:rsid w:val="00E97F66"/>
    <w:rsid w:val="00EA1CCC"/>
    <w:rsid w:val="00EA57A4"/>
    <w:rsid w:val="00EA6ED1"/>
    <w:rsid w:val="00EB26CA"/>
    <w:rsid w:val="00EB2E47"/>
    <w:rsid w:val="00EB4452"/>
    <w:rsid w:val="00EB447E"/>
    <w:rsid w:val="00EC2D5D"/>
    <w:rsid w:val="00EC5778"/>
    <w:rsid w:val="00EC7B57"/>
    <w:rsid w:val="00EC7E34"/>
    <w:rsid w:val="00ED1323"/>
    <w:rsid w:val="00ED3714"/>
    <w:rsid w:val="00ED3E27"/>
    <w:rsid w:val="00ED51BB"/>
    <w:rsid w:val="00ED7E4F"/>
    <w:rsid w:val="00EE1085"/>
    <w:rsid w:val="00EE1950"/>
    <w:rsid w:val="00EE3B69"/>
    <w:rsid w:val="00EE6E69"/>
    <w:rsid w:val="00EE7227"/>
    <w:rsid w:val="00EE7846"/>
    <w:rsid w:val="00EF3FB3"/>
    <w:rsid w:val="00EF479D"/>
    <w:rsid w:val="00EF4F0A"/>
    <w:rsid w:val="00EF59ED"/>
    <w:rsid w:val="00EF6D5E"/>
    <w:rsid w:val="00EF7642"/>
    <w:rsid w:val="00EF7AFC"/>
    <w:rsid w:val="00F03BBD"/>
    <w:rsid w:val="00F0512F"/>
    <w:rsid w:val="00F0630B"/>
    <w:rsid w:val="00F06A09"/>
    <w:rsid w:val="00F07171"/>
    <w:rsid w:val="00F0779C"/>
    <w:rsid w:val="00F1083F"/>
    <w:rsid w:val="00F13A28"/>
    <w:rsid w:val="00F13FFE"/>
    <w:rsid w:val="00F143B1"/>
    <w:rsid w:val="00F15379"/>
    <w:rsid w:val="00F167E0"/>
    <w:rsid w:val="00F23144"/>
    <w:rsid w:val="00F2420E"/>
    <w:rsid w:val="00F256AD"/>
    <w:rsid w:val="00F26587"/>
    <w:rsid w:val="00F26AF6"/>
    <w:rsid w:val="00F26C6E"/>
    <w:rsid w:val="00F374E0"/>
    <w:rsid w:val="00F37922"/>
    <w:rsid w:val="00F405D9"/>
    <w:rsid w:val="00F40CAE"/>
    <w:rsid w:val="00F534B8"/>
    <w:rsid w:val="00F53AC3"/>
    <w:rsid w:val="00F54A76"/>
    <w:rsid w:val="00F54E72"/>
    <w:rsid w:val="00F6123D"/>
    <w:rsid w:val="00F6132B"/>
    <w:rsid w:val="00F63A60"/>
    <w:rsid w:val="00F65D0E"/>
    <w:rsid w:val="00F65DF2"/>
    <w:rsid w:val="00F719BB"/>
    <w:rsid w:val="00F77BA4"/>
    <w:rsid w:val="00F77E60"/>
    <w:rsid w:val="00F80C6D"/>
    <w:rsid w:val="00F81B83"/>
    <w:rsid w:val="00F84599"/>
    <w:rsid w:val="00F86DD5"/>
    <w:rsid w:val="00F91012"/>
    <w:rsid w:val="00F92893"/>
    <w:rsid w:val="00F92F23"/>
    <w:rsid w:val="00F93E55"/>
    <w:rsid w:val="00F94E73"/>
    <w:rsid w:val="00F94ECF"/>
    <w:rsid w:val="00FA16E0"/>
    <w:rsid w:val="00FA2A63"/>
    <w:rsid w:val="00FA71A3"/>
    <w:rsid w:val="00FB14DE"/>
    <w:rsid w:val="00FB1BB3"/>
    <w:rsid w:val="00FB1C0D"/>
    <w:rsid w:val="00FB581F"/>
    <w:rsid w:val="00FC0F6F"/>
    <w:rsid w:val="00FC71EE"/>
    <w:rsid w:val="00FC7312"/>
    <w:rsid w:val="00FC799F"/>
    <w:rsid w:val="00FD18DF"/>
    <w:rsid w:val="00FD5A1A"/>
    <w:rsid w:val="00FD72C0"/>
    <w:rsid w:val="00FD73EB"/>
    <w:rsid w:val="00FD7F90"/>
    <w:rsid w:val="00FE04D8"/>
    <w:rsid w:val="00FE136B"/>
    <w:rsid w:val="00FE2009"/>
    <w:rsid w:val="00FE72EF"/>
    <w:rsid w:val="00FE7E09"/>
    <w:rsid w:val="00FF2A94"/>
    <w:rsid w:val="00FF3E94"/>
    <w:rsid w:val="00FF4351"/>
    <w:rsid w:val="00FF6124"/>
    <w:rsid w:val="00FF617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9FA611"/>
  <w15:chartTrackingRefBased/>
  <w15:docId w15:val="{CEB317E6-9059-4F55-AFA4-29C7729D8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uiPriority="99"/>
    <w:lsdException w:name="header" w:uiPriority="99"/>
    <w:lsdException w:name="footer" w:uiPriority="99"/>
    <w:lsdException w:name="caption" w:semiHidden="1" w:unhideWhenUsed="1" w:qFormat="1"/>
    <w:lsdException w:name="footnote reference" w:uiPriority="99" w:qFormat="1"/>
    <w:lsdException w:name="annotation reference" w:uiPriority="99"/>
    <w:lsdException w:name="Title" w:uiPriority="1" w:qFormat="1"/>
    <w:lsdException w:name="Body Text" w:uiPriority="99" w:qFormat="1"/>
    <w:lsdException w:name="Body Text Indent" w:uiPriority="99"/>
    <w:lsdException w:name="Subtitle" w:qFormat="1"/>
    <w:lsdException w:name="Strong" w:qFormat="1"/>
    <w:lsdException w:name="Emphasis" w:qFormat="1"/>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306B"/>
    <w:rPr>
      <w:sz w:val="24"/>
      <w:szCs w:val="24"/>
    </w:rPr>
  </w:style>
  <w:style w:type="paragraph" w:styleId="Heading1">
    <w:name w:val="heading 1"/>
    <w:basedOn w:val="Normal"/>
    <w:link w:val="Heading1Char"/>
    <w:qFormat/>
    <w:rsid w:val="0039773A"/>
    <w:pPr>
      <w:widowControl w:val="0"/>
      <w:autoSpaceDE w:val="0"/>
      <w:autoSpaceDN w:val="0"/>
      <w:spacing w:before="120"/>
      <w:ind w:left="569" w:firstLine="566"/>
      <w:jc w:val="both"/>
      <w:outlineLvl w:val="0"/>
    </w:pPr>
    <w:rPr>
      <w:b/>
      <w:bCs/>
      <w:sz w:val="28"/>
      <w:szCs w:val="28"/>
      <w:lang w:val="vi"/>
    </w:rPr>
  </w:style>
  <w:style w:type="paragraph" w:styleId="Heading2">
    <w:name w:val="heading 2"/>
    <w:basedOn w:val="Normal"/>
    <w:next w:val="Normal"/>
    <w:link w:val="Heading2Char"/>
    <w:semiHidden/>
    <w:unhideWhenUsed/>
    <w:qFormat/>
    <w:rsid w:val="0094698B"/>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semiHidden/>
    <w:unhideWhenUsed/>
    <w:qFormat/>
    <w:rsid w:val="001E1D3A"/>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01C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F80C6D"/>
    <w:rPr>
      <w:color w:val="0000FF"/>
      <w:u w:val="single"/>
    </w:rPr>
  </w:style>
  <w:style w:type="character" w:styleId="FollowedHyperlink">
    <w:name w:val="FollowedHyperlink"/>
    <w:rsid w:val="00E750EA"/>
    <w:rPr>
      <w:color w:val="800080"/>
      <w:u w:val="single"/>
    </w:rPr>
  </w:style>
  <w:style w:type="paragraph" w:styleId="Revision">
    <w:name w:val="Revision"/>
    <w:hidden/>
    <w:uiPriority w:val="99"/>
    <w:semiHidden/>
    <w:rsid w:val="00C078C1"/>
    <w:rPr>
      <w:sz w:val="24"/>
      <w:szCs w:val="24"/>
    </w:rPr>
  </w:style>
  <w:style w:type="paragraph" w:styleId="ListParagraph">
    <w:name w:val="List Paragraph"/>
    <w:basedOn w:val="Normal"/>
    <w:uiPriority w:val="34"/>
    <w:qFormat/>
    <w:rsid w:val="00AF3DB2"/>
    <w:pPr>
      <w:suppressAutoHyphens/>
      <w:spacing w:after="200" w:line="276" w:lineRule="auto"/>
      <w:ind w:left="720"/>
      <w:contextualSpacing/>
    </w:pPr>
    <w:rPr>
      <w:rFonts w:eastAsia="Calibri"/>
      <w:sz w:val="22"/>
      <w:szCs w:val="22"/>
      <w:lang w:eastAsia="zh-CN"/>
    </w:rPr>
  </w:style>
  <w:style w:type="paragraph" w:styleId="FootnoteText">
    <w:name w:val="footnote text"/>
    <w:aliases w:val="single space,ft, Car Car Car Car, Car Car Car,Car, Car Car, Car,Car Car Car Car,Car Car Car,Car Car,Footnote Text Char Char Char Char Char,Footnote Text Char Char Char Char Char Char Ch Char,C"/>
    <w:basedOn w:val="Normal"/>
    <w:link w:val="FootnoteTextChar"/>
    <w:uiPriority w:val="99"/>
    <w:unhideWhenUsed/>
    <w:qFormat/>
    <w:rsid w:val="002E288A"/>
    <w:rPr>
      <w:sz w:val="20"/>
      <w:szCs w:val="20"/>
    </w:rPr>
  </w:style>
  <w:style w:type="character" w:customStyle="1" w:styleId="FootnoteTextChar">
    <w:name w:val="Footnote Text Char"/>
    <w:aliases w:val="single space Char,ft Char, Car Car Car Car Char, Car Car Car Char,Car Char, Car Car Char, Car Char,Car Car Car Car Char,Car Car Car Char,Car Car Char,Footnote Text Char Char Char Char Char Char,C Char"/>
    <w:basedOn w:val="DefaultParagraphFont"/>
    <w:link w:val="FootnoteText"/>
    <w:uiPriority w:val="99"/>
    <w:rsid w:val="002E288A"/>
  </w:style>
  <w:style w:type="character" w:styleId="FootnoteReference">
    <w:name w:val="footnote reference"/>
    <w:aliases w:val="Footnote,Footnote text,ftref,BearingPoint,16 Point,Superscript 6 Point,fr,Footnote Text1,f,(NECG) Footnote Reference,BVI fnr,footnote ref,Footnote Text Char Char Char Char Char Char Ch Char Char Char Char Char Char C,Ref,10 pt,Black"/>
    <w:uiPriority w:val="99"/>
    <w:unhideWhenUsed/>
    <w:qFormat/>
    <w:rsid w:val="002E288A"/>
    <w:rPr>
      <w:vertAlign w:val="superscript"/>
    </w:rPr>
  </w:style>
  <w:style w:type="character" w:customStyle="1" w:styleId="Heading1Char">
    <w:name w:val="Heading 1 Char"/>
    <w:link w:val="Heading1"/>
    <w:rsid w:val="0039773A"/>
    <w:rPr>
      <w:b/>
      <w:bCs/>
      <w:sz w:val="28"/>
      <w:szCs w:val="28"/>
      <w:lang w:val="vi"/>
    </w:rPr>
  </w:style>
  <w:style w:type="paragraph" w:styleId="BodyText">
    <w:name w:val="Body Text"/>
    <w:basedOn w:val="Normal"/>
    <w:link w:val="BodyTextChar"/>
    <w:uiPriority w:val="99"/>
    <w:qFormat/>
    <w:rsid w:val="0039773A"/>
    <w:pPr>
      <w:widowControl w:val="0"/>
      <w:autoSpaceDE w:val="0"/>
      <w:autoSpaceDN w:val="0"/>
      <w:ind w:left="569" w:firstLine="566"/>
      <w:jc w:val="both"/>
    </w:pPr>
    <w:rPr>
      <w:sz w:val="28"/>
      <w:szCs w:val="28"/>
      <w:lang w:val="vi"/>
    </w:rPr>
  </w:style>
  <w:style w:type="character" w:customStyle="1" w:styleId="BodyTextChar">
    <w:name w:val="Body Text Char"/>
    <w:link w:val="BodyText"/>
    <w:uiPriority w:val="99"/>
    <w:rsid w:val="0039773A"/>
    <w:rPr>
      <w:sz w:val="28"/>
      <w:szCs w:val="28"/>
      <w:lang w:val="vi"/>
    </w:rPr>
  </w:style>
  <w:style w:type="paragraph" w:styleId="NormalWeb">
    <w:name w:val="Normal (Web)"/>
    <w:aliases w:val="Char Char,Normal (Web) Char1,Char8 Char,Char8,webb, Char Char, Char8 Char, Char8,Обычный (веб)1,Обычный (веб) Знак,Обычный (веб) Знак1,Обычный (веб) Знак Знак,표준 (웹),Char Char5,Normal (Web) Char Char Char Char Char,Char Char Cha, webb"/>
    <w:basedOn w:val="Normal"/>
    <w:link w:val="NormalWebChar"/>
    <w:uiPriority w:val="99"/>
    <w:unhideWhenUsed/>
    <w:qFormat/>
    <w:rsid w:val="0034627D"/>
    <w:pPr>
      <w:spacing w:before="100" w:beforeAutospacing="1" w:after="100" w:afterAutospacing="1"/>
    </w:pPr>
    <w:rPr>
      <w:lang w:val="vi-VN" w:eastAsia="vi-VN"/>
    </w:rPr>
  </w:style>
  <w:style w:type="paragraph" w:customStyle="1" w:styleId="Default">
    <w:name w:val="Default"/>
    <w:rsid w:val="00892203"/>
    <w:pPr>
      <w:autoSpaceDE w:val="0"/>
      <w:autoSpaceDN w:val="0"/>
      <w:adjustRightInd w:val="0"/>
    </w:pPr>
    <w:rPr>
      <w:color w:val="000000"/>
      <w:sz w:val="24"/>
      <w:szCs w:val="24"/>
    </w:rPr>
  </w:style>
  <w:style w:type="paragraph" w:customStyle="1" w:styleId="TableParagraph">
    <w:name w:val="Table Paragraph"/>
    <w:basedOn w:val="Normal"/>
    <w:uiPriority w:val="1"/>
    <w:qFormat/>
    <w:rsid w:val="0058180F"/>
    <w:pPr>
      <w:widowControl w:val="0"/>
      <w:autoSpaceDE w:val="0"/>
      <w:autoSpaceDN w:val="0"/>
      <w:ind w:left="107"/>
    </w:pPr>
    <w:rPr>
      <w:sz w:val="22"/>
      <w:szCs w:val="22"/>
      <w:lang w:val="vi"/>
    </w:rPr>
  </w:style>
  <w:style w:type="character" w:customStyle="1" w:styleId="Heading2Char">
    <w:name w:val="Heading 2 Char"/>
    <w:link w:val="Heading2"/>
    <w:semiHidden/>
    <w:rsid w:val="0094698B"/>
    <w:rPr>
      <w:rFonts w:ascii="Cambria" w:eastAsia="Times New Roman" w:hAnsi="Cambria" w:cs="Times New Roman"/>
      <w:b/>
      <w:bCs/>
      <w:i/>
      <w:iCs/>
      <w:sz w:val="28"/>
      <w:szCs w:val="28"/>
    </w:rPr>
  </w:style>
  <w:style w:type="character" w:styleId="Strong">
    <w:name w:val="Strong"/>
    <w:qFormat/>
    <w:rsid w:val="002E2ACC"/>
    <w:rPr>
      <w:b/>
      <w:bCs/>
    </w:rPr>
  </w:style>
  <w:style w:type="character" w:customStyle="1" w:styleId="fontstyle01">
    <w:name w:val="fontstyle01"/>
    <w:rsid w:val="00FA16E0"/>
    <w:rPr>
      <w:rFonts w:ascii="Times New Roman" w:hAnsi="Times New Roman" w:cs="Times New Roman" w:hint="default"/>
      <w:b w:val="0"/>
      <w:bCs w:val="0"/>
      <w:i w:val="0"/>
      <w:iCs w:val="0"/>
      <w:color w:val="000000"/>
      <w:sz w:val="28"/>
      <w:szCs w:val="28"/>
    </w:rPr>
  </w:style>
  <w:style w:type="paragraph" w:styleId="BalloonText">
    <w:name w:val="Balloon Text"/>
    <w:basedOn w:val="Normal"/>
    <w:link w:val="BalloonTextChar"/>
    <w:rsid w:val="009A2D6B"/>
    <w:rPr>
      <w:rFonts w:ascii="Tahoma" w:hAnsi="Tahoma" w:cs="Tahoma"/>
      <w:sz w:val="16"/>
      <w:szCs w:val="16"/>
    </w:rPr>
  </w:style>
  <w:style w:type="character" w:customStyle="1" w:styleId="BalloonTextChar">
    <w:name w:val="Balloon Text Char"/>
    <w:link w:val="BalloonText"/>
    <w:rsid w:val="009A2D6B"/>
    <w:rPr>
      <w:rFonts w:ascii="Tahoma" w:hAnsi="Tahoma" w:cs="Tahoma"/>
      <w:sz w:val="16"/>
      <w:szCs w:val="16"/>
    </w:rPr>
  </w:style>
  <w:style w:type="paragraph" w:styleId="BodyText2">
    <w:name w:val="Body Text 2"/>
    <w:basedOn w:val="Normal"/>
    <w:link w:val="BodyText2Char"/>
    <w:rsid w:val="009A2D6B"/>
    <w:pPr>
      <w:spacing w:after="120" w:line="480" w:lineRule="auto"/>
    </w:pPr>
    <w:rPr>
      <w:rFonts w:ascii=".VnTime" w:hAnsi=".VnTime"/>
      <w:sz w:val="28"/>
      <w:szCs w:val="20"/>
    </w:rPr>
  </w:style>
  <w:style w:type="character" w:customStyle="1" w:styleId="BodyText2Char">
    <w:name w:val="Body Text 2 Char"/>
    <w:link w:val="BodyText2"/>
    <w:rsid w:val="009A2D6B"/>
    <w:rPr>
      <w:rFonts w:ascii=".VnTime" w:hAnsi=".VnTime"/>
      <w:sz w:val="28"/>
    </w:rPr>
  </w:style>
  <w:style w:type="paragraph" w:styleId="BodyTextIndent">
    <w:name w:val="Body Text Indent"/>
    <w:basedOn w:val="Normal"/>
    <w:link w:val="BodyTextIndentChar"/>
    <w:uiPriority w:val="99"/>
    <w:unhideWhenUsed/>
    <w:rsid w:val="009A2D6B"/>
    <w:pPr>
      <w:spacing w:after="120"/>
      <w:ind w:left="360"/>
    </w:pPr>
    <w:rPr>
      <w:rFonts w:ascii=".VnTime" w:hAnsi=".VnTime"/>
      <w:sz w:val="28"/>
      <w:szCs w:val="20"/>
    </w:rPr>
  </w:style>
  <w:style w:type="character" w:customStyle="1" w:styleId="BodyTextIndentChar">
    <w:name w:val="Body Text Indent Char"/>
    <w:link w:val="BodyTextIndent"/>
    <w:uiPriority w:val="99"/>
    <w:rsid w:val="009A2D6B"/>
    <w:rPr>
      <w:rFonts w:ascii=".VnTime" w:hAnsi=".VnTime"/>
      <w:sz w:val="28"/>
    </w:rPr>
  </w:style>
  <w:style w:type="paragraph" w:styleId="BodyTextIndent2">
    <w:name w:val="Body Text Indent 2"/>
    <w:basedOn w:val="Normal"/>
    <w:link w:val="BodyTextIndent2Char"/>
    <w:rsid w:val="009A2D6B"/>
    <w:pPr>
      <w:spacing w:after="120" w:line="480" w:lineRule="auto"/>
      <w:ind w:left="360"/>
    </w:pPr>
    <w:rPr>
      <w:rFonts w:ascii=".VnTime" w:hAnsi=".VnTime"/>
      <w:sz w:val="28"/>
      <w:szCs w:val="20"/>
    </w:rPr>
  </w:style>
  <w:style w:type="character" w:customStyle="1" w:styleId="BodyTextIndent2Char">
    <w:name w:val="Body Text Indent 2 Char"/>
    <w:link w:val="BodyTextIndent2"/>
    <w:rsid w:val="009A2D6B"/>
    <w:rPr>
      <w:rFonts w:ascii=".VnTime" w:hAnsi=".VnTime"/>
      <w:sz w:val="28"/>
    </w:rPr>
  </w:style>
  <w:style w:type="character" w:styleId="CommentReference">
    <w:name w:val="annotation reference"/>
    <w:uiPriority w:val="99"/>
    <w:unhideWhenUsed/>
    <w:rsid w:val="009A2D6B"/>
    <w:rPr>
      <w:sz w:val="16"/>
      <w:szCs w:val="16"/>
    </w:rPr>
  </w:style>
  <w:style w:type="paragraph" w:styleId="CommentText">
    <w:name w:val="annotation text"/>
    <w:basedOn w:val="Normal"/>
    <w:link w:val="CommentTextChar"/>
    <w:uiPriority w:val="99"/>
    <w:unhideWhenUsed/>
    <w:rsid w:val="009A2D6B"/>
    <w:rPr>
      <w:rFonts w:ascii=".VnTime" w:hAnsi=".VnTime"/>
      <w:sz w:val="20"/>
      <w:szCs w:val="20"/>
    </w:rPr>
  </w:style>
  <w:style w:type="character" w:customStyle="1" w:styleId="CommentTextChar">
    <w:name w:val="Comment Text Char"/>
    <w:link w:val="CommentText"/>
    <w:uiPriority w:val="99"/>
    <w:rsid w:val="009A2D6B"/>
    <w:rPr>
      <w:rFonts w:ascii=".VnTime" w:hAnsi=".VnTime"/>
    </w:rPr>
  </w:style>
  <w:style w:type="paragraph" w:styleId="CommentSubject">
    <w:name w:val="annotation subject"/>
    <w:basedOn w:val="CommentText"/>
    <w:next w:val="CommentText"/>
    <w:link w:val="CommentSubjectChar"/>
    <w:uiPriority w:val="99"/>
    <w:unhideWhenUsed/>
    <w:rsid w:val="009A2D6B"/>
    <w:rPr>
      <w:b/>
      <w:bCs/>
    </w:rPr>
  </w:style>
  <w:style w:type="character" w:customStyle="1" w:styleId="CommentSubjectChar">
    <w:name w:val="Comment Subject Char"/>
    <w:link w:val="CommentSubject"/>
    <w:uiPriority w:val="99"/>
    <w:rsid w:val="009A2D6B"/>
    <w:rPr>
      <w:rFonts w:ascii=".VnTime" w:hAnsi=".VnTime"/>
      <w:b/>
      <w:bCs/>
    </w:rPr>
  </w:style>
  <w:style w:type="paragraph" w:styleId="Footer">
    <w:name w:val="footer"/>
    <w:basedOn w:val="Normal"/>
    <w:link w:val="FooterChar"/>
    <w:uiPriority w:val="99"/>
    <w:rsid w:val="009A2D6B"/>
    <w:pPr>
      <w:tabs>
        <w:tab w:val="center" w:pos="4320"/>
        <w:tab w:val="right" w:pos="8640"/>
      </w:tabs>
    </w:pPr>
    <w:rPr>
      <w:rFonts w:ascii=".VnTime" w:hAnsi=".VnTime"/>
      <w:sz w:val="28"/>
      <w:szCs w:val="20"/>
    </w:rPr>
  </w:style>
  <w:style w:type="character" w:customStyle="1" w:styleId="FooterChar">
    <w:name w:val="Footer Char"/>
    <w:link w:val="Footer"/>
    <w:uiPriority w:val="99"/>
    <w:rsid w:val="009A2D6B"/>
    <w:rPr>
      <w:rFonts w:ascii=".VnTime" w:hAnsi=".VnTime"/>
      <w:sz w:val="28"/>
    </w:rPr>
  </w:style>
  <w:style w:type="paragraph" w:styleId="Header">
    <w:name w:val="header"/>
    <w:basedOn w:val="Normal"/>
    <w:link w:val="HeaderChar"/>
    <w:uiPriority w:val="99"/>
    <w:unhideWhenUsed/>
    <w:rsid w:val="009A2D6B"/>
    <w:pPr>
      <w:tabs>
        <w:tab w:val="center" w:pos="4680"/>
        <w:tab w:val="right" w:pos="9360"/>
      </w:tabs>
    </w:pPr>
    <w:rPr>
      <w:rFonts w:ascii=".VnTime" w:hAnsi=".VnTime"/>
      <w:sz w:val="28"/>
      <w:szCs w:val="20"/>
    </w:rPr>
  </w:style>
  <w:style w:type="character" w:customStyle="1" w:styleId="HeaderChar">
    <w:name w:val="Header Char"/>
    <w:link w:val="Header"/>
    <w:uiPriority w:val="99"/>
    <w:rsid w:val="009A2D6B"/>
    <w:rPr>
      <w:rFonts w:ascii=".VnTime" w:hAnsi=".VnTime"/>
      <w:sz w:val="28"/>
    </w:rPr>
  </w:style>
  <w:style w:type="paragraph" w:customStyle="1" w:styleId="Char1CharCharCharCharCharChar">
    <w:name w:val="Char1 Char Char Char Char Char Char"/>
    <w:basedOn w:val="Normal"/>
    <w:rsid w:val="009A2D6B"/>
    <w:pPr>
      <w:spacing w:after="160" w:line="240" w:lineRule="exact"/>
    </w:pPr>
    <w:rPr>
      <w:rFonts w:ascii="Verdana" w:hAnsi="Verdana"/>
      <w:sz w:val="20"/>
      <w:szCs w:val="20"/>
      <w:lang w:val="en-GB"/>
    </w:rPr>
  </w:style>
  <w:style w:type="paragraph" w:customStyle="1" w:styleId="CharChar1Char">
    <w:name w:val="Char Char1 Char"/>
    <w:basedOn w:val="Normal"/>
    <w:next w:val="Normal"/>
    <w:semiHidden/>
    <w:rsid w:val="009A2D6B"/>
    <w:pPr>
      <w:spacing w:before="120" w:after="120" w:line="312" w:lineRule="auto"/>
    </w:pPr>
    <w:rPr>
      <w:sz w:val="28"/>
      <w:szCs w:val="28"/>
    </w:rPr>
  </w:style>
  <w:style w:type="paragraph" w:customStyle="1" w:styleId="CharChar1Char0">
    <w:name w:val="Char Char1 Char"/>
    <w:basedOn w:val="Normal"/>
    <w:next w:val="Normal"/>
    <w:semiHidden/>
    <w:rsid w:val="009A2D6B"/>
    <w:pPr>
      <w:spacing w:before="120" w:after="120" w:line="312" w:lineRule="auto"/>
    </w:pPr>
    <w:rPr>
      <w:sz w:val="28"/>
      <w:szCs w:val="28"/>
    </w:rPr>
  </w:style>
  <w:style w:type="character" w:customStyle="1" w:styleId="apple-style-span">
    <w:name w:val="apple-style-span"/>
    <w:rsid w:val="009A2D6B"/>
  </w:style>
  <w:style w:type="paragraph" w:customStyle="1" w:styleId="normal-p">
    <w:name w:val="normal-p"/>
    <w:basedOn w:val="Normal"/>
    <w:rsid w:val="009A2D6B"/>
    <w:pPr>
      <w:spacing w:before="100" w:beforeAutospacing="1" w:after="100" w:afterAutospacing="1"/>
    </w:pPr>
  </w:style>
  <w:style w:type="character" w:customStyle="1" w:styleId="normal-h1">
    <w:name w:val="normal-h1"/>
    <w:rsid w:val="009A2D6B"/>
  </w:style>
  <w:style w:type="character" w:customStyle="1" w:styleId="apple-converted-space">
    <w:name w:val="apple-converted-space"/>
    <w:rsid w:val="009A2D6B"/>
  </w:style>
  <w:style w:type="paragraph" w:customStyle="1" w:styleId="2012">
    <w:name w:val="2012"/>
    <w:qFormat/>
    <w:rsid w:val="009A2D6B"/>
    <w:pPr>
      <w:spacing w:before="120" w:after="120"/>
      <w:ind w:firstLine="720"/>
      <w:jc w:val="both"/>
    </w:pPr>
    <w:rPr>
      <w:sz w:val="28"/>
      <w:szCs w:val="24"/>
    </w:rPr>
  </w:style>
  <w:style w:type="character" w:customStyle="1" w:styleId="Ky2Char">
    <w:name w:val="Ky 2 Char"/>
    <w:link w:val="Ky2"/>
    <w:qFormat/>
    <w:rsid w:val="009A2D6B"/>
    <w:rPr>
      <w:b/>
      <w:i/>
      <w:sz w:val="28"/>
      <w:szCs w:val="24"/>
    </w:rPr>
  </w:style>
  <w:style w:type="paragraph" w:customStyle="1" w:styleId="Ky2">
    <w:name w:val="Ky 2"/>
    <w:link w:val="Ky2Char"/>
    <w:qFormat/>
    <w:rsid w:val="009A2D6B"/>
    <w:pPr>
      <w:spacing w:before="120" w:after="120"/>
      <w:ind w:firstLine="720"/>
      <w:jc w:val="both"/>
    </w:pPr>
    <w:rPr>
      <w:b/>
      <w:i/>
      <w:sz w:val="28"/>
      <w:szCs w:val="24"/>
    </w:rPr>
  </w:style>
  <w:style w:type="character" w:customStyle="1" w:styleId="K1Char">
    <w:name w:val="Kỳ 1 Char"/>
    <w:link w:val="K1"/>
    <w:qFormat/>
    <w:rsid w:val="009A2D6B"/>
    <w:rPr>
      <w:i/>
      <w:sz w:val="28"/>
      <w:szCs w:val="24"/>
    </w:rPr>
  </w:style>
  <w:style w:type="paragraph" w:customStyle="1" w:styleId="K1">
    <w:name w:val="Kỳ 1"/>
    <w:link w:val="K1Char"/>
    <w:qFormat/>
    <w:rsid w:val="009A2D6B"/>
    <w:pPr>
      <w:keepNext/>
      <w:spacing w:before="120" w:after="120"/>
      <w:ind w:firstLine="720"/>
      <w:jc w:val="both"/>
    </w:pPr>
    <w:rPr>
      <w:i/>
      <w:sz w:val="28"/>
      <w:szCs w:val="24"/>
    </w:rPr>
  </w:style>
  <w:style w:type="paragraph" w:customStyle="1" w:styleId="NOIDUNG">
    <w:name w:val="NOI DUNG"/>
    <w:link w:val="NOIDUNGChar"/>
    <w:qFormat/>
    <w:rsid w:val="009A2D6B"/>
    <w:pPr>
      <w:keepNext/>
      <w:spacing w:before="120"/>
      <w:ind w:firstLine="720"/>
      <w:jc w:val="both"/>
    </w:pPr>
    <w:rPr>
      <w:sz w:val="28"/>
      <w:szCs w:val="24"/>
    </w:rPr>
  </w:style>
  <w:style w:type="paragraph" w:styleId="Title">
    <w:name w:val="Title"/>
    <w:basedOn w:val="Normal"/>
    <w:link w:val="TitleChar"/>
    <w:uiPriority w:val="1"/>
    <w:qFormat/>
    <w:rsid w:val="002628FC"/>
    <w:pPr>
      <w:widowControl w:val="0"/>
      <w:autoSpaceDE w:val="0"/>
      <w:autoSpaceDN w:val="0"/>
      <w:spacing w:before="127"/>
      <w:ind w:left="994" w:right="989" w:firstLine="707"/>
      <w:jc w:val="both"/>
    </w:pPr>
    <w:rPr>
      <w:b/>
      <w:bCs/>
      <w:i/>
      <w:iCs/>
      <w:sz w:val="28"/>
      <w:szCs w:val="28"/>
      <w:lang w:val="vi"/>
    </w:rPr>
  </w:style>
  <w:style w:type="character" w:customStyle="1" w:styleId="TitleChar">
    <w:name w:val="Title Char"/>
    <w:link w:val="Title"/>
    <w:uiPriority w:val="1"/>
    <w:rsid w:val="002628FC"/>
    <w:rPr>
      <w:b/>
      <w:bCs/>
      <w:i/>
      <w:iCs/>
      <w:sz w:val="28"/>
      <w:szCs w:val="28"/>
      <w:lang w:val="vi"/>
    </w:rPr>
  </w:style>
  <w:style w:type="character" w:customStyle="1" w:styleId="NOIDUNGChar">
    <w:name w:val="NOI DUNG Char"/>
    <w:link w:val="NOIDUNG"/>
    <w:rsid w:val="00E07817"/>
    <w:rPr>
      <w:sz w:val="28"/>
      <w:szCs w:val="24"/>
    </w:rPr>
  </w:style>
  <w:style w:type="character" w:customStyle="1" w:styleId="Heading3Char">
    <w:name w:val="Heading 3 Char"/>
    <w:link w:val="Heading3"/>
    <w:semiHidden/>
    <w:rsid w:val="001E1D3A"/>
    <w:rPr>
      <w:rFonts w:ascii="Cambria" w:eastAsia="Times New Roman" w:hAnsi="Cambria" w:cs="Times New Roman"/>
      <w:b/>
      <w:bCs/>
      <w:sz w:val="26"/>
      <w:szCs w:val="26"/>
    </w:rPr>
  </w:style>
  <w:style w:type="paragraph" w:customStyle="1" w:styleId="iu">
    <w:name w:val="Điều"/>
    <w:basedOn w:val="NormalWeb"/>
    <w:qFormat/>
    <w:rsid w:val="001E1D3A"/>
    <w:pPr>
      <w:widowControl w:val="0"/>
      <w:shd w:val="clear" w:color="auto" w:fill="FFFFFF"/>
      <w:spacing w:before="120" w:beforeAutospacing="0" w:after="0" w:afterAutospacing="0"/>
      <w:ind w:firstLine="720"/>
      <w:jc w:val="both"/>
      <w:outlineLvl w:val="3"/>
    </w:pPr>
    <w:rPr>
      <w:b/>
      <w:iCs/>
      <w:sz w:val="28"/>
      <w:szCs w:val="28"/>
      <w:lang w:eastAsia="en-US"/>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표준 (웹) Char"/>
    <w:link w:val="NormalWeb"/>
    <w:uiPriority w:val="99"/>
    <w:locked/>
    <w:rsid w:val="00600B67"/>
    <w:rPr>
      <w:sz w:val="24"/>
      <w:szCs w:val="24"/>
      <w:lang w:val="vi-VN" w:eastAsia="vi-VN"/>
    </w:rPr>
  </w:style>
  <w:style w:type="character" w:customStyle="1" w:styleId="UnresolvedMention1">
    <w:name w:val="Unresolved Mention1"/>
    <w:basedOn w:val="DefaultParagraphFont"/>
    <w:uiPriority w:val="99"/>
    <w:semiHidden/>
    <w:unhideWhenUsed/>
    <w:rsid w:val="00A408FC"/>
    <w:rPr>
      <w:color w:val="605E5C"/>
      <w:shd w:val="clear" w:color="auto" w:fill="E1DFDD"/>
    </w:rPr>
  </w:style>
  <w:style w:type="character" w:customStyle="1" w:styleId="ng-star-inserted">
    <w:name w:val="ng-star-inserted"/>
    <w:basedOn w:val="DefaultParagraphFont"/>
    <w:rsid w:val="00466D05"/>
  </w:style>
  <w:style w:type="paragraph" w:customStyle="1" w:styleId="p1">
    <w:name w:val="p1"/>
    <w:basedOn w:val="Normal"/>
    <w:rsid w:val="007C14F7"/>
    <w:rPr>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72499">
      <w:bodyDiv w:val="1"/>
      <w:marLeft w:val="0"/>
      <w:marRight w:val="0"/>
      <w:marTop w:val="0"/>
      <w:marBottom w:val="0"/>
      <w:divBdr>
        <w:top w:val="none" w:sz="0" w:space="0" w:color="auto"/>
        <w:left w:val="none" w:sz="0" w:space="0" w:color="auto"/>
        <w:bottom w:val="none" w:sz="0" w:space="0" w:color="auto"/>
        <w:right w:val="none" w:sz="0" w:space="0" w:color="auto"/>
      </w:divBdr>
    </w:div>
    <w:div w:id="42602204">
      <w:bodyDiv w:val="1"/>
      <w:marLeft w:val="0"/>
      <w:marRight w:val="0"/>
      <w:marTop w:val="0"/>
      <w:marBottom w:val="0"/>
      <w:divBdr>
        <w:top w:val="none" w:sz="0" w:space="0" w:color="auto"/>
        <w:left w:val="none" w:sz="0" w:space="0" w:color="auto"/>
        <w:bottom w:val="none" w:sz="0" w:space="0" w:color="auto"/>
        <w:right w:val="none" w:sz="0" w:space="0" w:color="auto"/>
      </w:divBdr>
    </w:div>
    <w:div w:id="146439132">
      <w:bodyDiv w:val="1"/>
      <w:marLeft w:val="0"/>
      <w:marRight w:val="0"/>
      <w:marTop w:val="0"/>
      <w:marBottom w:val="0"/>
      <w:divBdr>
        <w:top w:val="none" w:sz="0" w:space="0" w:color="auto"/>
        <w:left w:val="none" w:sz="0" w:space="0" w:color="auto"/>
        <w:bottom w:val="none" w:sz="0" w:space="0" w:color="auto"/>
        <w:right w:val="none" w:sz="0" w:space="0" w:color="auto"/>
      </w:divBdr>
    </w:div>
    <w:div w:id="222374257">
      <w:bodyDiv w:val="1"/>
      <w:marLeft w:val="0"/>
      <w:marRight w:val="0"/>
      <w:marTop w:val="0"/>
      <w:marBottom w:val="0"/>
      <w:divBdr>
        <w:top w:val="none" w:sz="0" w:space="0" w:color="auto"/>
        <w:left w:val="none" w:sz="0" w:space="0" w:color="auto"/>
        <w:bottom w:val="none" w:sz="0" w:space="0" w:color="auto"/>
        <w:right w:val="none" w:sz="0" w:space="0" w:color="auto"/>
      </w:divBdr>
    </w:div>
    <w:div w:id="228393629">
      <w:bodyDiv w:val="1"/>
      <w:marLeft w:val="0"/>
      <w:marRight w:val="0"/>
      <w:marTop w:val="0"/>
      <w:marBottom w:val="0"/>
      <w:divBdr>
        <w:top w:val="none" w:sz="0" w:space="0" w:color="auto"/>
        <w:left w:val="none" w:sz="0" w:space="0" w:color="auto"/>
        <w:bottom w:val="none" w:sz="0" w:space="0" w:color="auto"/>
        <w:right w:val="none" w:sz="0" w:space="0" w:color="auto"/>
      </w:divBdr>
    </w:div>
    <w:div w:id="308944561">
      <w:bodyDiv w:val="1"/>
      <w:marLeft w:val="0"/>
      <w:marRight w:val="0"/>
      <w:marTop w:val="0"/>
      <w:marBottom w:val="0"/>
      <w:divBdr>
        <w:top w:val="none" w:sz="0" w:space="0" w:color="auto"/>
        <w:left w:val="none" w:sz="0" w:space="0" w:color="auto"/>
        <w:bottom w:val="none" w:sz="0" w:space="0" w:color="auto"/>
        <w:right w:val="none" w:sz="0" w:space="0" w:color="auto"/>
      </w:divBdr>
    </w:div>
    <w:div w:id="359823302">
      <w:bodyDiv w:val="1"/>
      <w:marLeft w:val="0"/>
      <w:marRight w:val="0"/>
      <w:marTop w:val="0"/>
      <w:marBottom w:val="0"/>
      <w:divBdr>
        <w:top w:val="none" w:sz="0" w:space="0" w:color="auto"/>
        <w:left w:val="none" w:sz="0" w:space="0" w:color="auto"/>
        <w:bottom w:val="none" w:sz="0" w:space="0" w:color="auto"/>
        <w:right w:val="none" w:sz="0" w:space="0" w:color="auto"/>
      </w:divBdr>
    </w:div>
    <w:div w:id="371077071">
      <w:bodyDiv w:val="1"/>
      <w:marLeft w:val="0"/>
      <w:marRight w:val="0"/>
      <w:marTop w:val="0"/>
      <w:marBottom w:val="0"/>
      <w:divBdr>
        <w:top w:val="none" w:sz="0" w:space="0" w:color="auto"/>
        <w:left w:val="none" w:sz="0" w:space="0" w:color="auto"/>
        <w:bottom w:val="none" w:sz="0" w:space="0" w:color="auto"/>
        <w:right w:val="none" w:sz="0" w:space="0" w:color="auto"/>
      </w:divBdr>
    </w:div>
    <w:div w:id="383675830">
      <w:bodyDiv w:val="1"/>
      <w:marLeft w:val="0"/>
      <w:marRight w:val="0"/>
      <w:marTop w:val="0"/>
      <w:marBottom w:val="0"/>
      <w:divBdr>
        <w:top w:val="none" w:sz="0" w:space="0" w:color="auto"/>
        <w:left w:val="none" w:sz="0" w:space="0" w:color="auto"/>
        <w:bottom w:val="none" w:sz="0" w:space="0" w:color="auto"/>
        <w:right w:val="none" w:sz="0" w:space="0" w:color="auto"/>
      </w:divBdr>
    </w:div>
    <w:div w:id="387649443">
      <w:bodyDiv w:val="1"/>
      <w:marLeft w:val="0"/>
      <w:marRight w:val="0"/>
      <w:marTop w:val="0"/>
      <w:marBottom w:val="0"/>
      <w:divBdr>
        <w:top w:val="none" w:sz="0" w:space="0" w:color="auto"/>
        <w:left w:val="none" w:sz="0" w:space="0" w:color="auto"/>
        <w:bottom w:val="none" w:sz="0" w:space="0" w:color="auto"/>
        <w:right w:val="none" w:sz="0" w:space="0" w:color="auto"/>
      </w:divBdr>
    </w:div>
    <w:div w:id="390815341">
      <w:bodyDiv w:val="1"/>
      <w:marLeft w:val="0"/>
      <w:marRight w:val="0"/>
      <w:marTop w:val="0"/>
      <w:marBottom w:val="0"/>
      <w:divBdr>
        <w:top w:val="none" w:sz="0" w:space="0" w:color="auto"/>
        <w:left w:val="none" w:sz="0" w:space="0" w:color="auto"/>
        <w:bottom w:val="none" w:sz="0" w:space="0" w:color="auto"/>
        <w:right w:val="none" w:sz="0" w:space="0" w:color="auto"/>
      </w:divBdr>
    </w:div>
    <w:div w:id="452091093">
      <w:bodyDiv w:val="1"/>
      <w:marLeft w:val="0"/>
      <w:marRight w:val="0"/>
      <w:marTop w:val="0"/>
      <w:marBottom w:val="0"/>
      <w:divBdr>
        <w:top w:val="none" w:sz="0" w:space="0" w:color="auto"/>
        <w:left w:val="none" w:sz="0" w:space="0" w:color="auto"/>
        <w:bottom w:val="none" w:sz="0" w:space="0" w:color="auto"/>
        <w:right w:val="none" w:sz="0" w:space="0" w:color="auto"/>
      </w:divBdr>
    </w:div>
    <w:div w:id="477114995">
      <w:bodyDiv w:val="1"/>
      <w:marLeft w:val="0"/>
      <w:marRight w:val="0"/>
      <w:marTop w:val="0"/>
      <w:marBottom w:val="0"/>
      <w:divBdr>
        <w:top w:val="none" w:sz="0" w:space="0" w:color="auto"/>
        <w:left w:val="none" w:sz="0" w:space="0" w:color="auto"/>
        <w:bottom w:val="none" w:sz="0" w:space="0" w:color="auto"/>
        <w:right w:val="none" w:sz="0" w:space="0" w:color="auto"/>
      </w:divBdr>
    </w:div>
    <w:div w:id="502472851">
      <w:bodyDiv w:val="1"/>
      <w:marLeft w:val="0"/>
      <w:marRight w:val="0"/>
      <w:marTop w:val="0"/>
      <w:marBottom w:val="0"/>
      <w:divBdr>
        <w:top w:val="none" w:sz="0" w:space="0" w:color="auto"/>
        <w:left w:val="none" w:sz="0" w:space="0" w:color="auto"/>
        <w:bottom w:val="none" w:sz="0" w:space="0" w:color="auto"/>
        <w:right w:val="none" w:sz="0" w:space="0" w:color="auto"/>
      </w:divBdr>
    </w:div>
    <w:div w:id="502860910">
      <w:bodyDiv w:val="1"/>
      <w:marLeft w:val="0"/>
      <w:marRight w:val="0"/>
      <w:marTop w:val="0"/>
      <w:marBottom w:val="0"/>
      <w:divBdr>
        <w:top w:val="none" w:sz="0" w:space="0" w:color="auto"/>
        <w:left w:val="none" w:sz="0" w:space="0" w:color="auto"/>
        <w:bottom w:val="none" w:sz="0" w:space="0" w:color="auto"/>
        <w:right w:val="none" w:sz="0" w:space="0" w:color="auto"/>
      </w:divBdr>
    </w:div>
    <w:div w:id="527378962">
      <w:bodyDiv w:val="1"/>
      <w:marLeft w:val="0"/>
      <w:marRight w:val="0"/>
      <w:marTop w:val="0"/>
      <w:marBottom w:val="0"/>
      <w:divBdr>
        <w:top w:val="none" w:sz="0" w:space="0" w:color="auto"/>
        <w:left w:val="none" w:sz="0" w:space="0" w:color="auto"/>
        <w:bottom w:val="none" w:sz="0" w:space="0" w:color="auto"/>
        <w:right w:val="none" w:sz="0" w:space="0" w:color="auto"/>
      </w:divBdr>
    </w:div>
    <w:div w:id="556936521">
      <w:bodyDiv w:val="1"/>
      <w:marLeft w:val="0"/>
      <w:marRight w:val="0"/>
      <w:marTop w:val="0"/>
      <w:marBottom w:val="0"/>
      <w:divBdr>
        <w:top w:val="none" w:sz="0" w:space="0" w:color="auto"/>
        <w:left w:val="none" w:sz="0" w:space="0" w:color="auto"/>
        <w:bottom w:val="none" w:sz="0" w:space="0" w:color="auto"/>
        <w:right w:val="none" w:sz="0" w:space="0" w:color="auto"/>
      </w:divBdr>
    </w:div>
    <w:div w:id="632177836">
      <w:bodyDiv w:val="1"/>
      <w:marLeft w:val="0"/>
      <w:marRight w:val="0"/>
      <w:marTop w:val="0"/>
      <w:marBottom w:val="0"/>
      <w:divBdr>
        <w:top w:val="none" w:sz="0" w:space="0" w:color="auto"/>
        <w:left w:val="none" w:sz="0" w:space="0" w:color="auto"/>
        <w:bottom w:val="none" w:sz="0" w:space="0" w:color="auto"/>
        <w:right w:val="none" w:sz="0" w:space="0" w:color="auto"/>
      </w:divBdr>
    </w:div>
    <w:div w:id="718044356">
      <w:bodyDiv w:val="1"/>
      <w:marLeft w:val="0"/>
      <w:marRight w:val="0"/>
      <w:marTop w:val="0"/>
      <w:marBottom w:val="0"/>
      <w:divBdr>
        <w:top w:val="none" w:sz="0" w:space="0" w:color="auto"/>
        <w:left w:val="none" w:sz="0" w:space="0" w:color="auto"/>
        <w:bottom w:val="none" w:sz="0" w:space="0" w:color="auto"/>
        <w:right w:val="none" w:sz="0" w:space="0" w:color="auto"/>
      </w:divBdr>
    </w:div>
    <w:div w:id="732704688">
      <w:bodyDiv w:val="1"/>
      <w:marLeft w:val="0"/>
      <w:marRight w:val="0"/>
      <w:marTop w:val="0"/>
      <w:marBottom w:val="0"/>
      <w:divBdr>
        <w:top w:val="none" w:sz="0" w:space="0" w:color="auto"/>
        <w:left w:val="none" w:sz="0" w:space="0" w:color="auto"/>
        <w:bottom w:val="none" w:sz="0" w:space="0" w:color="auto"/>
        <w:right w:val="none" w:sz="0" w:space="0" w:color="auto"/>
      </w:divBdr>
    </w:div>
    <w:div w:id="783966531">
      <w:bodyDiv w:val="1"/>
      <w:marLeft w:val="0"/>
      <w:marRight w:val="0"/>
      <w:marTop w:val="0"/>
      <w:marBottom w:val="0"/>
      <w:divBdr>
        <w:top w:val="none" w:sz="0" w:space="0" w:color="auto"/>
        <w:left w:val="none" w:sz="0" w:space="0" w:color="auto"/>
        <w:bottom w:val="none" w:sz="0" w:space="0" w:color="auto"/>
        <w:right w:val="none" w:sz="0" w:space="0" w:color="auto"/>
      </w:divBdr>
    </w:div>
    <w:div w:id="878593493">
      <w:bodyDiv w:val="1"/>
      <w:marLeft w:val="0"/>
      <w:marRight w:val="0"/>
      <w:marTop w:val="0"/>
      <w:marBottom w:val="0"/>
      <w:divBdr>
        <w:top w:val="none" w:sz="0" w:space="0" w:color="auto"/>
        <w:left w:val="none" w:sz="0" w:space="0" w:color="auto"/>
        <w:bottom w:val="none" w:sz="0" w:space="0" w:color="auto"/>
        <w:right w:val="none" w:sz="0" w:space="0" w:color="auto"/>
      </w:divBdr>
    </w:div>
    <w:div w:id="879903144">
      <w:bodyDiv w:val="1"/>
      <w:marLeft w:val="0"/>
      <w:marRight w:val="0"/>
      <w:marTop w:val="0"/>
      <w:marBottom w:val="0"/>
      <w:divBdr>
        <w:top w:val="none" w:sz="0" w:space="0" w:color="auto"/>
        <w:left w:val="none" w:sz="0" w:space="0" w:color="auto"/>
        <w:bottom w:val="none" w:sz="0" w:space="0" w:color="auto"/>
        <w:right w:val="none" w:sz="0" w:space="0" w:color="auto"/>
      </w:divBdr>
    </w:div>
    <w:div w:id="880240245">
      <w:bodyDiv w:val="1"/>
      <w:marLeft w:val="0"/>
      <w:marRight w:val="0"/>
      <w:marTop w:val="0"/>
      <w:marBottom w:val="0"/>
      <w:divBdr>
        <w:top w:val="none" w:sz="0" w:space="0" w:color="auto"/>
        <w:left w:val="none" w:sz="0" w:space="0" w:color="auto"/>
        <w:bottom w:val="none" w:sz="0" w:space="0" w:color="auto"/>
        <w:right w:val="none" w:sz="0" w:space="0" w:color="auto"/>
      </w:divBdr>
    </w:div>
    <w:div w:id="936518834">
      <w:bodyDiv w:val="1"/>
      <w:marLeft w:val="0"/>
      <w:marRight w:val="0"/>
      <w:marTop w:val="0"/>
      <w:marBottom w:val="0"/>
      <w:divBdr>
        <w:top w:val="none" w:sz="0" w:space="0" w:color="auto"/>
        <w:left w:val="none" w:sz="0" w:space="0" w:color="auto"/>
        <w:bottom w:val="none" w:sz="0" w:space="0" w:color="auto"/>
        <w:right w:val="none" w:sz="0" w:space="0" w:color="auto"/>
      </w:divBdr>
    </w:div>
    <w:div w:id="977301233">
      <w:bodyDiv w:val="1"/>
      <w:marLeft w:val="0"/>
      <w:marRight w:val="0"/>
      <w:marTop w:val="0"/>
      <w:marBottom w:val="0"/>
      <w:divBdr>
        <w:top w:val="none" w:sz="0" w:space="0" w:color="auto"/>
        <w:left w:val="none" w:sz="0" w:space="0" w:color="auto"/>
        <w:bottom w:val="none" w:sz="0" w:space="0" w:color="auto"/>
        <w:right w:val="none" w:sz="0" w:space="0" w:color="auto"/>
      </w:divBdr>
    </w:div>
    <w:div w:id="1021708181">
      <w:bodyDiv w:val="1"/>
      <w:marLeft w:val="0"/>
      <w:marRight w:val="0"/>
      <w:marTop w:val="0"/>
      <w:marBottom w:val="0"/>
      <w:divBdr>
        <w:top w:val="none" w:sz="0" w:space="0" w:color="auto"/>
        <w:left w:val="none" w:sz="0" w:space="0" w:color="auto"/>
        <w:bottom w:val="none" w:sz="0" w:space="0" w:color="auto"/>
        <w:right w:val="none" w:sz="0" w:space="0" w:color="auto"/>
      </w:divBdr>
    </w:div>
    <w:div w:id="1055548099">
      <w:bodyDiv w:val="1"/>
      <w:marLeft w:val="0"/>
      <w:marRight w:val="0"/>
      <w:marTop w:val="0"/>
      <w:marBottom w:val="0"/>
      <w:divBdr>
        <w:top w:val="none" w:sz="0" w:space="0" w:color="auto"/>
        <w:left w:val="none" w:sz="0" w:space="0" w:color="auto"/>
        <w:bottom w:val="none" w:sz="0" w:space="0" w:color="auto"/>
        <w:right w:val="none" w:sz="0" w:space="0" w:color="auto"/>
      </w:divBdr>
    </w:div>
    <w:div w:id="1126654642">
      <w:bodyDiv w:val="1"/>
      <w:marLeft w:val="0"/>
      <w:marRight w:val="0"/>
      <w:marTop w:val="0"/>
      <w:marBottom w:val="0"/>
      <w:divBdr>
        <w:top w:val="none" w:sz="0" w:space="0" w:color="auto"/>
        <w:left w:val="none" w:sz="0" w:space="0" w:color="auto"/>
        <w:bottom w:val="none" w:sz="0" w:space="0" w:color="auto"/>
        <w:right w:val="none" w:sz="0" w:space="0" w:color="auto"/>
      </w:divBdr>
    </w:div>
    <w:div w:id="1128205620">
      <w:bodyDiv w:val="1"/>
      <w:marLeft w:val="0"/>
      <w:marRight w:val="0"/>
      <w:marTop w:val="0"/>
      <w:marBottom w:val="0"/>
      <w:divBdr>
        <w:top w:val="none" w:sz="0" w:space="0" w:color="auto"/>
        <w:left w:val="none" w:sz="0" w:space="0" w:color="auto"/>
        <w:bottom w:val="none" w:sz="0" w:space="0" w:color="auto"/>
        <w:right w:val="none" w:sz="0" w:space="0" w:color="auto"/>
      </w:divBdr>
    </w:div>
    <w:div w:id="1149636198">
      <w:bodyDiv w:val="1"/>
      <w:marLeft w:val="0"/>
      <w:marRight w:val="0"/>
      <w:marTop w:val="0"/>
      <w:marBottom w:val="0"/>
      <w:divBdr>
        <w:top w:val="none" w:sz="0" w:space="0" w:color="auto"/>
        <w:left w:val="none" w:sz="0" w:space="0" w:color="auto"/>
        <w:bottom w:val="none" w:sz="0" w:space="0" w:color="auto"/>
        <w:right w:val="none" w:sz="0" w:space="0" w:color="auto"/>
      </w:divBdr>
    </w:div>
    <w:div w:id="1166551141">
      <w:bodyDiv w:val="1"/>
      <w:marLeft w:val="0"/>
      <w:marRight w:val="0"/>
      <w:marTop w:val="0"/>
      <w:marBottom w:val="0"/>
      <w:divBdr>
        <w:top w:val="none" w:sz="0" w:space="0" w:color="auto"/>
        <w:left w:val="none" w:sz="0" w:space="0" w:color="auto"/>
        <w:bottom w:val="none" w:sz="0" w:space="0" w:color="auto"/>
        <w:right w:val="none" w:sz="0" w:space="0" w:color="auto"/>
      </w:divBdr>
    </w:div>
    <w:div w:id="1180466417">
      <w:bodyDiv w:val="1"/>
      <w:marLeft w:val="0"/>
      <w:marRight w:val="0"/>
      <w:marTop w:val="0"/>
      <w:marBottom w:val="0"/>
      <w:divBdr>
        <w:top w:val="none" w:sz="0" w:space="0" w:color="auto"/>
        <w:left w:val="none" w:sz="0" w:space="0" w:color="auto"/>
        <w:bottom w:val="none" w:sz="0" w:space="0" w:color="auto"/>
        <w:right w:val="none" w:sz="0" w:space="0" w:color="auto"/>
      </w:divBdr>
    </w:div>
    <w:div w:id="1248688418">
      <w:bodyDiv w:val="1"/>
      <w:marLeft w:val="0"/>
      <w:marRight w:val="0"/>
      <w:marTop w:val="0"/>
      <w:marBottom w:val="0"/>
      <w:divBdr>
        <w:top w:val="none" w:sz="0" w:space="0" w:color="auto"/>
        <w:left w:val="none" w:sz="0" w:space="0" w:color="auto"/>
        <w:bottom w:val="none" w:sz="0" w:space="0" w:color="auto"/>
        <w:right w:val="none" w:sz="0" w:space="0" w:color="auto"/>
      </w:divBdr>
    </w:div>
    <w:div w:id="1320767338">
      <w:bodyDiv w:val="1"/>
      <w:marLeft w:val="0"/>
      <w:marRight w:val="0"/>
      <w:marTop w:val="0"/>
      <w:marBottom w:val="0"/>
      <w:divBdr>
        <w:top w:val="none" w:sz="0" w:space="0" w:color="auto"/>
        <w:left w:val="none" w:sz="0" w:space="0" w:color="auto"/>
        <w:bottom w:val="none" w:sz="0" w:space="0" w:color="auto"/>
        <w:right w:val="none" w:sz="0" w:space="0" w:color="auto"/>
      </w:divBdr>
      <w:divsChild>
        <w:div w:id="2035228072">
          <w:marLeft w:val="0"/>
          <w:marRight w:val="0"/>
          <w:marTop w:val="0"/>
          <w:marBottom w:val="0"/>
          <w:divBdr>
            <w:top w:val="none" w:sz="0" w:space="0" w:color="auto"/>
            <w:left w:val="none" w:sz="0" w:space="0" w:color="auto"/>
            <w:bottom w:val="none" w:sz="0" w:space="0" w:color="auto"/>
            <w:right w:val="none" w:sz="0" w:space="0" w:color="auto"/>
          </w:divBdr>
          <w:divsChild>
            <w:div w:id="747700908">
              <w:marLeft w:val="0"/>
              <w:marRight w:val="0"/>
              <w:marTop w:val="0"/>
              <w:marBottom w:val="0"/>
              <w:divBdr>
                <w:top w:val="none" w:sz="0" w:space="0" w:color="auto"/>
                <w:left w:val="none" w:sz="0" w:space="0" w:color="auto"/>
                <w:bottom w:val="none" w:sz="0" w:space="0" w:color="auto"/>
                <w:right w:val="none" w:sz="0" w:space="0" w:color="auto"/>
              </w:divBdr>
              <w:divsChild>
                <w:div w:id="288172183">
                  <w:marLeft w:val="0"/>
                  <w:marRight w:val="0"/>
                  <w:marTop w:val="0"/>
                  <w:marBottom w:val="0"/>
                  <w:divBdr>
                    <w:top w:val="none" w:sz="0" w:space="0" w:color="auto"/>
                    <w:left w:val="none" w:sz="0" w:space="0" w:color="auto"/>
                    <w:bottom w:val="none" w:sz="0" w:space="0" w:color="auto"/>
                    <w:right w:val="none" w:sz="0" w:space="0" w:color="auto"/>
                  </w:divBdr>
                  <w:divsChild>
                    <w:div w:id="1563180280">
                      <w:marLeft w:val="0"/>
                      <w:marRight w:val="0"/>
                      <w:marTop w:val="0"/>
                      <w:marBottom w:val="0"/>
                      <w:divBdr>
                        <w:top w:val="none" w:sz="0" w:space="0" w:color="auto"/>
                        <w:left w:val="none" w:sz="0" w:space="0" w:color="auto"/>
                        <w:bottom w:val="none" w:sz="0" w:space="0" w:color="auto"/>
                        <w:right w:val="none" w:sz="0" w:space="0" w:color="auto"/>
                      </w:divBdr>
                      <w:divsChild>
                        <w:div w:id="1362319018">
                          <w:marLeft w:val="0"/>
                          <w:marRight w:val="0"/>
                          <w:marTop w:val="0"/>
                          <w:marBottom w:val="0"/>
                          <w:divBdr>
                            <w:top w:val="none" w:sz="0" w:space="0" w:color="auto"/>
                            <w:left w:val="none" w:sz="0" w:space="0" w:color="auto"/>
                            <w:bottom w:val="none" w:sz="0" w:space="0" w:color="auto"/>
                            <w:right w:val="none" w:sz="0" w:space="0" w:color="auto"/>
                          </w:divBdr>
                          <w:divsChild>
                            <w:div w:id="1981153616">
                              <w:marLeft w:val="0"/>
                              <w:marRight w:val="0"/>
                              <w:marTop w:val="0"/>
                              <w:marBottom w:val="0"/>
                              <w:divBdr>
                                <w:top w:val="none" w:sz="0" w:space="0" w:color="auto"/>
                                <w:left w:val="none" w:sz="0" w:space="0" w:color="auto"/>
                                <w:bottom w:val="none" w:sz="0" w:space="0" w:color="auto"/>
                                <w:right w:val="none" w:sz="0" w:space="0" w:color="auto"/>
                              </w:divBdr>
                              <w:divsChild>
                                <w:div w:id="129023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4401192">
      <w:bodyDiv w:val="1"/>
      <w:marLeft w:val="0"/>
      <w:marRight w:val="0"/>
      <w:marTop w:val="0"/>
      <w:marBottom w:val="0"/>
      <w:divBdr>
        <w:top w:val="none" w:sz="0" w:space="0" w:color="auto"/>
        <w:left w:val="none" w:sz="0" w:space="0" w:color="auto"/>
        <w:bottom w:val="none" w:sz="0" w:space="0" w:color="auto"/>
        <w:right w:val="none" w:sz="0" w:space="0" w:color="auto"/>
      </w:divBdr>
    </w:div>
    <w:div w:id="1451049054">
      <w:bodyDiv w:val="1"/>
      <w:marLeft w:val="0"/>
      <w:marRight w:val="0"/>
      <w:marTop w:val="0"/>
      <w:marBottom w:val="0"/>
      <w:divBdr>
        <w:top w:val="none" w:sz="0" w:space="0" w:color="auto"/>
        <w:left w:val="none" w:sz="0" w:space="0" w:color="auto"/>
        <w:bottom w:val="none" w:sz="0" w:space="0" w:color="auto"/>
        <w:right w:val="none" w:sz="0" w:space="0" w:color="auto"/>
      </w:divBdr>
    </w:div>
    <w:div w:id="1489176012">
      <w:bodyDiv w:val="1"/>
      <w:marLeft w:val="0"/>
      <w:marRight w:val="0"/>
      <w:marTop w:val="0"/>
      <w:marBottom w:val="0"/>
      <w:divBdr>
        <w:top w:val="none" w:sz="0" w:space="0" w:color="auto"/>
        <w:left w:val="none" w:sz="0" w:space="0" w:color="auto"/>
        <w:bottom w:val="none" w:sz="0" w:space="0" w:color="auto"/>
        <w:right w:val="none" w:sz="0" w:space="0" w:color="auto"/>
      </w:divBdr>
    </w:div>
    <w:div w:id="1546260849">
      <w:bodyDiv w:val="1"/>
      <w:marLeft w:val="0"/>
      <w:marRight w:val="0"/>
      <w:marTop w:val="0"/>
      <w:marBottom w:val="0"/>
      <w:divBdr>
        <w:top w:val="none" w:sz="0" w:space="0" w:color="auto"/>
        <w:left w:val="none" w:sz="0" w:space="0" w:color="auto"/>
        <w:bottom w:val="none" w:sz="0" w:space="0" w:color="auto"/>
        <w:right w:val="none" w:sz="0" w:space="0" w:color="auto"/>
      </w:divBdr>
    </w:div>
    <w:div w:id="1649701534">
      <w:bodyDiv w:val="1"/>
      <w:marLeft w:val="0"/>
      <w:marRight w:val="0"/>
      <w:marTop w:val="0"/>
      <w:marBottom w:val="0"/>
      <w:divBdr>
        <w:top w:val="none" w:sz="0" w:space="0" w:color="auto"/>
        <w:left w:val="none" w:sz="0" w:space="0" w:color="auto"/>
        <w:bottom w:val="none" w:sz="0" w:space="0" w:color="auto"/>
        <w:right w:val="none" w:sz="0" w:space="0" w:color="auto"/>
      </w:divBdr>
    </w:div>
    <w:div w:id="1655911764">
      <w:bodyDiv w:val="1"/>
      <w:marLeft w:val="0"/>
      <w:marRight w:val="0"/>
      <w:marTop w:val="0"/>
      <w:marBottom w:val="0"/>
      <w:divBdr>
        <w:top w:val="none" w:sz="0" w:space="0" w:color="auto"/>
        <w:left w:val="none" w:sz="0" w:space="0" w:color="auto"/>
        <w:bottom w:val="none" w:sz="0" w:space="0" w:color="auto"/>
        <w:right w:val="none" w:sz="0" w:space="0" w:color="auto"/>
      </w:divBdr>
    </w:div>
    <w:div w:id="1730028648">
      <w:bodyDiv w:val="1"/>
      <w:marLeft w:val="0"/>
      <w:marRight w:val="0"/>
      <w:marTop w:val="0"/>
      <w:marBottom w:val="0"/>
      <w:divBdr>
        <w:top w:val="none" w:sz="0" w:space="0" w:color="auto"/>
        <w:left w:val="none" w:sz="0" w:space="0" w:color="auto"/>
        <w:bottom w:val="none" w:sz="0" w:space="0" w:color="auto"/>
        <w:right w:val="none" w:sz="0" w:space="0" w:color="auto"/>
      </w:divBdr>
    </w:div>
    <w:div w:id="1769882999">
      <w:bodyDiv w:val="1"/>
      <w:marLeft w:val="0"/>
      <w:marRight w:val="0"/>
      <w:marTop w:val="0"/>
      <w:marBottom w:val="0"/>
      <w:divBdr>
        <w:top w:val="none" w:sz="0" w:space="0" w:color="auto"/>
        <w:left w:val="none" w:sz="0" w:space="0" w:color="auto"/>
        <w:bottom w:val="none" w:sz="0" w:space="0" w:color="auto"/>
        <w:right w:val="none" w:sz="0" w:space="0" w:color="auto"/>
      </w:divBdr>
    </w:div>
    <w:div w:id="1862235574">
      <w:bodyDiv w:val="1"/>
      <w:marLeft w:val="0"/>
      <w:marRight w:val="0"/>
      <w:marTop w:val="0"/>
      <w:marBottom w:val="0"/>
      <w:divBdr>
        <w:top w:val="none" w:sz="0" w:space="0" w:color="auto"/>
        <w:left w:val="none" w:sz="0" w:space="0" w:color="auto"/>
        <w:bottom w:val="none" w:sz="0" w:space="0" w:color="auto"/>
        <w:right w:val="none" w:sz="0" w:space="0" w:color="auto"/>
      </w:divBdr>
    </w:div>
    <w:div w:id="1864056502">
      <w:bodyDiv w:val="1"/>
      <w:marLeft w:val="0"/>
      <w:marRight w:val="0"/>
      <w:marTop w:val="0"/>
      <w:marBottom w:val="0"/>
      <w:divBdr>
        <w:top w:val="none" w:sz="0" w:space="0" w:color="auto"/>
        <w:left w:val="none" w:sz="0" w:space="0" w:color="auto"/>
        <w:bottom w:val="none" w:sz="0" w:space="0" w:color="auto"/>
        <w:right w:val="none" w:sz="0" w:space="0" w:color="auto"/>
      </w:divBdr>
    </w:div>
    <w:div w:id="1886336296">
      <w:bodyDiv w:val="1"/>
      <w:marLeft w:val="0"/>
      <w:marRight w:val="0"/>
      <w:marTop w:val="0"/>
      <w:marBottom w:val="0"/>
      <w:divBdr>
        <w:top w:val="none" w:sz="0" w:space="0" w:color="auto"/>
        <w:left w:val="none" w:sz="0" w:space="0" w:color="auto"/>
        <w:bottom w:val="none" w:sz="0" w:space="0" w:color="auto"/>
        <w:right w:val="none" w:sz="0" w:space="0" w:color="auto"/>
      </w:divBdr>
    </w:div>
    <w:div w:id="1938365328">
      <w:bodyDiv w:val="1"/>
      <w:marLeft w:val="0"/>
      <w:marRight w:val="0"/>
      <w:marTop w:val="0"/>
      <w:marBottom w:val="0"/>
      <w:divBdr>
        <w:top w:val="none" w:sz="0" w:space="0" w:color="auto"/>
        <w:left w:val="none" w:sz="0" w:space="0" w:color="auto"/>
        <w:bottom w:val="none" w:sz="0" w:space="0" w:color="auto"/>
        <w:right w:val="none" w:sz="0" w:space="0" w:color="auto"/>
      </w:divBdr>
    </w:div>
    <w:div w:id="2011593942">
      <w:bodyDiv w:val="1"/>
      <w:marLeft w:val="0"/>
      <w:marRight w:val="0"/>
      <w:marTop w:val="0"/>
      <w:marBottom w:val="0"/>
      <w:divBdr>
        <w:top w:val="none" w:sz="0" w:space="0" w:color="auto"/>
        <w:left w:val="none" w:sz="0" w:space="0" w:color="auto"/>
        <w:bottom w:val="none" w:sz="0" w:space="0" w:color="auto"/>
        <w:right w:val="none" w:sz="0" w:space="0" w:color="auto"/>
      </w:divBdr>
    </w:div>
    <w:div w:id="2105228921">
      <w:bodyDiv w:val="1"/>
      <w:marLeft w:val="0"/>
      <w:marRight w:val="0"/>
      <w:marTop w:val="0"/>
      <w:marBottom w:val="0"/>
      <w:divBdr>
        <w:top w:val="none" w:sz="0" w:space="0" w:color="auto"/>
        <w:left w:val="none" w:sz="0" w:space="0" w:color="auto"/>
        <w:bottom w:val="none" w:sz="0" w:space="0" w:color="auto"/>
        <w:right w:val="none" w:sz="0" w:space="0" w:color="auto"/>
      </w:divBdr>
    </w:div>
    <w:div w:id="212587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94162F-5A93-4E8B-B3DA-718404635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28</Pages>
  <Words>10562</Words>
  <Characters>60210</Characters>
  <Application>Microsoft Office Word</Application>
  <DocSecurity>0</DocSecurity>
  <Lines>501</Lines>
  <Paragraphs>141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70631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Thu Hang</dc:creator>
  <cp:keywords/>
  <cp:lastModifiedBy>Nguyen Thanh Tung</cp:lastModifiedBy>
  <cp:revision>39</cp:revision>
  <cp:lastPrinted>2018-05-31T07:22:00Z</cp:lastPrinted>
  <dcterms:created xsi:type="dcterms:W3CDTF">2026-02-02T09:46:00Z</dcterms:created>
  <dcterms:modified xsi:type="dcterms:W3CDTF">2026-03-13T08:21:00Z</dcterms:modified>
</cp:coreProperties>
</file>